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729" w:rsidRDefault="003974A3" w:rsidP="00964729">
      <w:pPr>
        <w:pStyle w:val="a8"/>
        <w:rPr>
          <w:rFonts w:ascii="Calibri" w:eastAsia="Calibri" w:hAnsi="Calibri" w:cs="Times New Roman"/>
        </w:rPr>
      </w:pPr>
      <w:bookmarkStart w:id="0" w:name="_GoBack"/>
      <w:bookmarkEnd w:id="0"/>
      <w:r>
        <w:rPr>
          <w:rFonts w:ascii="Calibri" w:eastAsia="Calibri" w:hAnsi="Calibri" w:cs="Times New Roman"/>
        </w:rPr>
        <w:t xml:space="preserve">                        </w:t>
      </w:r>
    </w:p>
    <w:p w:rsidR="00964729" w:rsidRDefault="00964729" w:rsidP="00964729">
      <w:pPr>
        <w:pStyle w:val="a8"/>
        <w:rPr>
          <w:rFonts w:ascii="Calibri" w:eastAsia="Calibri" w:hAnsi="Calibri" w:cs="Times New Roman"/>
        </w:rPr>
      </w:pPr>
      <w:r w:rsidRPr="00964729">
        <w:rPr>
          <w:rFonts w:ascii="Calibri" w:eastAsia="Calibri" w:hAnsi="Calibri" w:cs="Times New Roman"/>
        </w:rPr>
        <w:drawing>
          <wp:inline distT="0" distB="0" distL="0" distR="0">
            <wp:extent cx="5940425" cy="8174355"/>
            <wp:effectExtent l="19050" t="0" r="3175" b="0"/>
            <wp:docPr id="16" name="Рисунок 12" descr="img0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7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729" w:rsidRDefault="00964729" w:rsidP="00964729">
      <w:pPr>
        <w:pStyle w:val="a8"/>
        <w:rPr>
          <w:rFonts w:ascii="Calibri" w:eastAsia="Calibri" w:hAnsi="Calibri" w:cs="Times New Roman"/>
        </w:rPr>
      </w:pPr>
    </w:p>
    <w:p w:rsidR="00964729" w:rsidRDefault="00964729" w:rsidP="00964729">
      <w:pPr>
        <w:pStyle w:val="a8"/>
        <w:rPr>
          <w:rFonts w:ascii="Calibri" w:eastAsia="Calibri" w:hAnsi="Calibri" w:cs="Times New Roman"/>
        </w:rPr>
      </w:pPr>
    </w:p>
    <w:p w:rsidR="00964729" w:rsidRPr="006B1C24" w:rsidRDefault="00964729" w:rsidP="00964729">
      <w:pPr>
        <w:pStyle w:val="a8"/>
        <w:rPr>
          <w:rFonts w:ascii="Times New Roman" w:hAnsi="Times New Roman"/>
          <w:sz w:val="28"/>
          <w:szCs w:val="28"/>
        </w:rPr>
      </w:pPr>
    </w:p>
    <w:p w:rsidR="003974A3" w:rsidRDefault="003974A3" w:rsidP="003974A3">
      <w:pPr>
        <w:shd w:val="clear" w:color="auto" w:fill="FFFFFF"/>
        <w:spacing w:after="0"/>
      </w:pPr>
    </w:p>
    <w:p w:rsidR="003974A3" w:rsidRDefault="003974A3" w:rsidP="003974A3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lastRenderedPageBreak/>
        <w:t xml:space="preserve">                                                                     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Программа занятий</w:t>
      </w:r>
    </w:p>
    <w:p w:rsidR="003974A3" w:rsidRDefault="003974A3" w:rsidP="003974A3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секции «Волейбол»</w:t>
      </w:r>
    </w:p>
    <w:p w:rsidR="003974A3" w:rsidRDefault="003974A3" w:rsidP="003974A3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(срок реализации - 1 год)</w:t>
      </w:r>
    </w:p>
    <w:p w:rsidR="003974A3" w:rsidRDefault="003974A3" w:rsidP="003974A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974A3" w:rsidRDefault="003974A3" w:rsidP="003974A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974A3" w:rsidRDefault="003974A3" w:rsidP="003974A3">
      <w:pPr>
        <w:shd w:val="clear" w:color="auto" w:fill="FFFFFF"/>
        <w:spacing w:after="0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Пояснительная записка</w:t>
      </w:r>
    </w:p>
    <w:p w:rsidR="003974A3" w:rsidRDefault="003974A3" w:rsidP="003974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      Волейбол — один из наиболее увлекательных и массовых видов спорта, получивших всенародное признание. Его отличает богатое и разнообразное двигательное содержание. Чтобы играть в волейбол, необходимо уметь быстро бегать, мгновенно менять направление и скорость движения, высоко прыгать, обладать силой, ловкостью и выносливостью. Эмоциональные напряжения, испытываемые во время игры, вызывают в организме занимающихся высокие сдвиги в</w:t>
      </w:r>
      <w:r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деятельности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сердечно-сосудистой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дыхательной систем. Качественные изменения происходят и в двигательном аппарате. Прыжки при передачах мяча, нападающих ударах и блокировании укрепляют костную систему, суставы становятся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более подвижными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повышается сила и эластичность мышц.</w:t>
      </w:r>
    </w:p>
    <w:p w:rsidR="003974A3" w:rsidRDefault="003974A3" w:rsidP="003974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Постоянные взаимодействия с мячом способствуют улучшению глубинного и периферического зрения, точности и ориентировке в пространстве.</w:t>
      </w:r>
    </w:p>
    <w:p w:rsidR="003974A3" w:rsidRDefault="003974A3" w:rsidP="003974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Игра в волейбол развивает также мгновенную реакцию на зрительные и слуховые сигналы, повышает мышечное чувство и способность к быстрым чередованиям напряжений и расслаблений мыши. Небольшой объем статических усилий и нагрузок в игре благотворно влияет на рост юных спортсменов.</w:t>
      </w:r>
    </w:p>
    <w:p w:rsidR="003974A3" w:rsidRDefault="003974A3" w:rsidP="003974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Программа курса волейбол для детей 5 – 11 классов составлена на основе пособия Ю.Д.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Жележняк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Л.Н.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Слупский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«Волейбол в школе», Москва, «Просвещение», 1989.</w:t>
      </w:r>
    </w:p>
    <w:p w:rsidR="003974A3" w:rsidRDefault="003974A3" w:rsidP="003974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  Программа курса волейбол  рассчитана на один год,  68 часов, при 2-х разовых занятиях в неделю. </w:t>
      </w:r>
    </w:p>
    <w:p w:rsidR="003974A3" w:rsidRDefault="003974A3" w:rsidP="003974A3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Включает в себя теоретическую и практическую часть. В теоретической части рассматриваются вопросы техники и тактики игры в волейбол. В практической части углублено изучаются технические приемы и тактические комбинации. В занятиях с учащимися 13-15 лет целесообразно акцентировать внимание на комбинированные упражнения, технику передач и учебно-тренировочные игры, поэтому на эти разделы программы отводится большее количество часов.</w:t>
      </w:r>
    </w:p>
    <w:p w:rsidR="003974A3" w:rsidRDefault="003974A3" w:rsidP="003974A3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974A3" w:rsidRDefault="003974A3" w:rsidP="003974A3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Цели и задачи</w:t>
      </w:r>
    </w:p>
    <w:p w:rsidR="003974A3" w:rsidRDefault="003974A3" w:rsidP="003974A3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Цели:</w:t>
      </w:r>
    </w:p>
    <w:p w:rsidR="003974A3" w:rsidRDefault="003974A3" w:rsidP="003974A3">
      <w:pPr>
        <w:numPr>
          <w:ilvl w:val="0"/>
          <w:numId w:val="1"/>
        </w:numPr>
        <w:shd w:val="clear" w:color="auto" w:fill="FFFFFF"/>
        <w:spacing w:after="0"/>
        <w:ind w:left="0" w:firstLine="9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Сформировать у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знания  техники  и тактики игры в волейбол.</w:t>
      </w:r>
    </w:p>
    <w:p w:rsidR="003974A3" w:rsidRDefault="003974A3" w:rsidP="003974A3">
      <w:pPr>
        <w:numPr>
          <w:ilvl w:val="0"/>
          <w:numId w:val="1"/>
        </w:numPr>
        <w:shd w:val="clear" w:color="auto" w:fill="FFFFFF"/>
        <w:spacing w:after="0"/>
        <w:ind w:left="0" w:firstLine="9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Содействовать укреплению здоровья детей 13-15 лет.</w:t>
      </w:r>
    </w:p>
    <w:p w:rsidR="003974A3" w:rsidRDefault="003974A3" w:rsidP="003974A3">
      <w:pPr>
        <w:numPr>
          <w:ilvl w:val="0"/>
          <w:numId w:val="1"/>
        </w:numPr>
        <w:shd w:val="clear" w:color="auto" w:fill="FFFFFF"/>
        <w:spacing w:after="0"/>
        <w:ind w:left="0" w:firstLine="9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Воспитывать моральные и волевые качества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занимающихся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содействовать развитию чувства товарищества и взаимопомощи.</w:t>
      </w:r>
    </w:p>
    <w:p w:rsidR="003974A3" w:rsidRDefault="003974A3" w:rsidP="003974A3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      </w:t>
      </w:r>
    </w:p>
    <w:p w:rsidR="003974A3" w:rsidRDefault="003974A3" w:rsidP="003974A3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</w:pPr>
    </w:p>
    <w:p w:rsidR="003974A3" w:rsidRDefault="003974A3" w:rsidP="003974A3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Задачи:</w:t>
      </w:r>
    </w:p>
    <w:p w:rsidR="003974A3" w:rsidRDefault="003974A3" w:rsidP="003974A3">
      <w:pPr>
        <w:numPr>
          <w:ilvl w:val="0"/>
          <w:numId w:val="2"/>
        </w:numPr>
        <w:shd w:val="clear" w:color="auto" w:fill="FFFFFF"/>
        <w:spacing w:after="0"/>
        <w:ind w:left="0" w:firstLine="9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Обучить приемам волейбола, сформировать начальные навыки судейства.</w:t>
      </w:r>
    </w:p>
    <w:p w:rsidR="003974A3" w:rsidRDefault="003974A3" w:rsidP="003974A3">
      <w:pPr>
        <w:numPr>
          <w:ilvl w:val="0"/>
          <w:numId w:val="2"/>
        </w:numPr>
        <w:shd w:val="clear" w:color="auto" w:fill="FFFFFF"/>
        <w:spacing w:after="0"/>
        <w:ind w:left="0" w:firstLine="9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Научить занимающихся применять полученные знания в игровой деятельности и в самостоятельных занятиях.</w:t>
      </w:r>
      <w:proofErr w:type="gramEnd"/>
    </w:p>
    <w:p w:rsidR="003974A3" w:rsidRDefault="003974A3" w:rsidP="003974A3">
      <w:pPr>
        <w:pStyle w:val="a3"/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974A3" w:rsidRDefault="003974A3" w:rsidP="003974A3">
      <w:pPr>
        <w:pStyle w:val="a3"/>
        <w:shd w:val="clear" w:color="auto" w:fill="FFFFFF"/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Содержание программы</w:t>
      </w:r>
    </w:p>
    <w:p w:rsidR="003974A3" w:rsidRDefault="003974A3" w:rsidP="003974A3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Материал программы разбит на два раздела: раздел основы знаний и технико-тактические приемы.</w:t>
      </w:r>
    </w:p>
    <w:p w:rsidR="003974A3" w:rsidRDefault="003974A3" w:rsidP="003974A3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I. Основы знаний – 2 часа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3974A3" w:rsidRDefault="003974A3" w:rsidP="003974A3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понятие о технике и тактике игры;</w:t>
      </w:r>
    </w:p>
    <w:p w:rsidR="003974A3" w:rsidRDefault="003974A3" w:rsidP="003974A3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основные положения правил игры в волейбол. Нарушения, жесты судей.</w:t>
      </w:r>
    </w:p>
    <w:p w:rsidR="003974A3" w:rsidRDefault="003974A3" w:rsidP="003974A3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II. Технико-тактические приемы – 66 часов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3974A3" w:rsidRDefault="003974A3" w:rsidP="003974A3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1. Подачи – 8 часов</w:t>
      </w:r>
    </w:p>
    <w:p w:rsidR="003974A3" w:rsidRDefault="003974A3" w:rsidP="003974A3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техника выполнения прямой нижней подачи;</w:t>
      </w:r>
    </w:p>
    <w:p w:rsidR="003974A3" w:rsidRDefault="003974A3" w:rsidP="003974A3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прямая верхняя подача;</w:t>
      </w:r>
    </w:p>
    <w:p w:rsidR="003974A3" w:rsidRDefault="003974A3" w:rsidP="003974A3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ознакомление с техникой выполнения верхней боковой подачи.</w:t>
      </w:r>
    </w:p>
    <w:p w:rsidR="003974A3" w:rsidRDefault="003974A3" w:rsidP="003974A3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2. Передачи – 15 часов</w:t>
      </w:r>
    </w:p>
    <w:p w:rsidR="003974A3" w:rsidRDefault="003974A3" w:rsidP="003974A3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верхняя передача двумя руками перед собой с выходом;</w:t>
      </w:r>
    </w:p>
    <w:p w:rsidR="003974A3" w:rsidRDefault="003974A3" w:rsidP="003974A3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приём мяча снизу двумя руками;</w:t>
      </w:r>
    </w:p>
    <w:p w:rsidR="003974A3" w:rsidRDefault="003974A3" w:rsidP="003974A3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верхняя передача двумя руками над собой через голову;</w:t>
      </w:r>
    </w:p>
    <w:p w:rsidR="003974A3" w:rsidRDefault="003974A3" w:rsidP="003974A3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верхняя передача двумя руками в прыжке.</w:t>
      </w:r>
    </w:p>
    <w:p w:rsidR="003974A3" w:rsidRDefault="003974A3" w:rsidP="003974A3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Нападающий удар – 8 часов</w:t>
      </w:r>
    </w:p>
    <w:p w:rsidR="003974A3" w:rsidRDefault="003974A3" w:rsidP="003974A3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техника выполнения прямого нападающего удара правой и левой рукой перевод правой рукой (влево и вправо из зоны 4;2;3.);</w:t>
      </w:r>
    </w:p>
    <w:p w:rsidR="003974A3" w:rsidRDefault="003974A3" w:rsidP="003974A3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-ознакомление с техникой постановки одиночного и группового блока.</w:t>
      </w:r>
    </w:p>
    <w:p w:rsidR="003974A3" w:rsidRDefault="003974A3" w:rsidP="003974A3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4. Комбинированные упражнения – 15 часов</w:t>
      </w:r>
    </w:p>
    <w:p w:rsidR="003974A3" w:rsidRDefault="003974A3" w:rsidP="003974A3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подача – передача;</w:t>
      </w:r>
    </w:p>
    <w:p w:rsidR="003974A3" w:rsidRDefault="003974A3" w:rsidP="003974A3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подача – передача – нападающий удар;</w:t>
      </w:r>
    </w:p>
    <w:p w:rsidR="003974A3" w:rsidRDefault="003974A3" w:rsidP="003974A3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передача – нападающий удар – передача (игра в защите).</w:t>
      </w:r>
    </w:p>
    <w:p w:rsidR="003974A3" w:rsidRDefault="003974A3" w:rsidP="003974A3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Учебно-тренировочные игры – 10 час</w:t>
      </w:r>
    </w:p>
    <w:p w:rsidR="003974A3" w:rsidRDefault="003974A3" w:rsidP="003974A3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отработка навыков взаимодействия игроков на площадке;</w:t>
      </w:r>
    </w:p>
    <w:p w:rsidR="003974A3" w:rsidRDefault="003974A3" w:rsidP="003974A3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отработка индивидуальных действий игроков разных игровых  амплуа.</w:t>
      </w:r>
    </w:p>
    <w:p w:rsidR="003974A3" w:rsidRDefault="003974A3" w:rsidP="003974A3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6. Судейство игр – 2 часа</w:t>
      </w:r>
    </w:p>
    <w:p w:rsidR="003974A3" w:rsidRDefault="003974A3" w:rsidP="003974A3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отработка навыков судейства школьных соревнований.</w:t>
      </w:r>
    </w:p>
    <w:p w:rsidR="003974A3" w:rsidRDefault="003974A3" w:rsidP="003974A3">
      <w:pPr>
        <w:shd w:val="clear" w:color="auto" w:fill="FFFFFF"/>
        <w:spacing w:after="0"/>
        <w:ind w:left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каждом занятии осуществляется физическая подготовка учащихся, направленная на развитие основных двигательных качеств и координационных способностей обучающихся.</w:t>
      </w:r>
    </w:p>
    <w:p w:rsidR="003974A3" w:rsidRDefault="003974A3" w:rsidP="003974A3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74A3" w:rsidRDefault="003974A3" w:rsidP="003974A3">
      <w:pPr>
        <w:shd w:val="clear" w:color="auto" w:fill="FFFFFF"/>
        <w:spacing w:after="15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Контрольные нормативы по основам технической подготовки в волейболе</w:t>
      </w:r>
    </w:p>
    <w:p w:rsidR="003974A3" w:rsidRDefault="003974A3" w:rsidP="003974A3">
      <w:pPr>
        <w:shd w:val="clear" w:color="auto" w:fill="FFFFFF"/>
        <w:spacing w:after="15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41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57"/>
        <w:gridCol w:w="7824"/>
        <w:gridCol w:w="678"/>
        <w:gridCol w:w="1278"/>
        <w:gridCol w:w="1262"/>
        <w:gridCol w:w="1861"/>
      </w:tblGrid>
      <w:tr w:rsidR="003974A3" w:rsidTr="003974A3"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норматива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7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Контрольные нормативы</w:t>
            </w:r>
          </w:p>
        </w:tc>
        <w:tc>
          <w:tcPr>
            <w:tcW w:w="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</w:t>
            </w:r>
          </w:p>
        </w:tc>
        <w:tc>
          <w:tcPr>
            <w:tcW w:w="41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4A3" w:rsidRDefault="003974A3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</w:tr>
      <w:tr w:rsidR="003974A3" w:rsidTr="003974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974A3" w:rsidRDefault="00397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974A3" w:rsidRDefault="00397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974A3" w:rsidRDefault="00397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</w:t>
            </w:r>
            <w:proofErr w:type="spellEnd"/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4A3" w:rsidRDefault="003974A3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</w:tr>
      <w:tr w:rsidR="003974A3" w:rsidTr="003974A3"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Верхняя передача мяча в стену, на расстоя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нии не менее одного метра (кол-во раз)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Юн.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4A3" w:rsidRDefault="003974A3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3974A3" w:rsidTr="003974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974A3" w:rsidRDefault="00397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974A3" w:rsidRDefault="00397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Дев.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4A3" w:rsidRDefault="003974A3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3974A3" w:rsidTr="003974A3"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Нижняя передача мяча в стену, на расстоянии не менее одного метра (кол-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 раз)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Юн.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4A3" w:rsidRDefault="003974A3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3974A3" w:rsidTr="003974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974A3" w:rsidRDefault="00397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974A3" w:rsidRDefault="00397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Дев.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4A3" w:rsidRDefault="003974A3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3974A3" w:rsidTr="003974A3"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7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Передача мяча в парах,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без потерь. Расстоя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ние 5–6 м (кол-во раз)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Юн.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4A3" w:rsidRDefault="003974A3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3974A3" w:rsidTr="003974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974A3" w:rsidRDefault="00397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974A3" w:rsidRDefault="00397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Дев.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4A3" w:rsidRDefault="003974A3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3974A3" w:rsidTr="003974A3"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Подача (нижняя/верхняя), количество попа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даний в площадку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Юн.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4A3" w:rsidRDefault="003974A3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3974A3" w:rsidTr="003974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974A3" w:rsidRDefault="00397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974A3" w:rsidRDefault="00397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Дев.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4A3" w:rsidRDefault="003974A3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3974A3" w:rsidTr="003974A3"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Подача (нижняя/верхняя), количество попа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даний в левую/ правую половину площадки, по заданию преподавателя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Юн.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4A3" w:rsidRDefault="003974A3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3974A3" w:rsidTr="003974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974A3" w:rsidRDefault="00397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974A3" w:rsidRDefault="00397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Дев.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4A3" w:rsidRDefault="003974A3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3974A3" w:rsidTr="003974A3"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Передача на точность через сетку, из зоны 4 в зону 6,из 5 попыток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Юн.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4A3" w:rsidRDefault="003974A3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3974A3" w:rsidTr="003974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974A3" w:rsidRDefault="00397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974A3" w:rsidRDefault="00397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Дев.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4A3" w:rsidRDefault="003974A3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3974A3" w:rsidTr="003974A3"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Нижние передачи над собой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Юн.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4A3" w:rsidRDefault="003974A3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3974A3" w:rsidTr="003974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974A3" w:rsidRDefault="00397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974A3" w:rsidRDefault="00397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Дев.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4A3" w:rsidRDefault="003974A3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3974A3" w:rsidTr="003974A3"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Верхние передачи над собой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Юн.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4A3" w:rsidRDefault="003974A3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3974A3" w:rsidTr="003974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974A3" w:rsidRDefault="00397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974A3" w:rsidRDefault="00397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Дев.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4A3" w:rsidRDefault="003974A3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</w:tbl>
    <w:p w:rsidR="003974A3" w:rsidRDefault="003974A3" w:rsidP="003974A3">
      <w:pPr>
        <w:shd w:val="clear" w:color="auto" w:fill="FFFFFF"/>
        <w:spacing w:after="15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- низкий показатель; 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 - средний показатель; 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 - высокий показатель</w:t>
      </w:r>
    </w:p>
    <w:p w:rsidR="003974A3" w:rsidRDefault="003974A3" w:rsidP="003974A3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74A3" w:rsidRDefault="003974A3" w:rsidP="003974A3">
      <w:pPr>
        <w:spacing w:after="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74A3" w:rsidRDefault="003974A3" w:rsidP="003974A3">
      <w:pPr>
        <w:shd w:val="clear" w:color="auto" w:fill="FFFFFF"/>
        <w:spacing w:after="15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Требования к уровню подготовки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3974A3" w:rsidRDefault="003974A3" w:rsidP="003974A3">
      <w:pPr>
        <w:shd w:val="clear" w:color="auto" w:fill="FFFFFF"/>
        <w:spacing w:after="15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ЗНАТЬ:</w:t>
      </w:r>
    </w:p>
    <w:p w:rsidR="003974A3" w:rsidRDefault="003974A3" w:rsidP="003974A3">
      <w:pPr>
        <w:numPr>
          <w:ilvl w:val="0"/>
          <w:numId w:val="3"/>
        </w:numPr>
        <w:shd w:val="clear" w:color="auto" w:fill="FFFFFF"/>
        <w:spacing w:after="15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влияние занятий физическими упражнениями на укрепление здоровья, профилактику профессиональных заболеваний и вредных привычек;</w:t>
      </w:r>
    </w:p>
    <w:p w:rsidR="003974A3" w:rsidRDefault="003974A3" w:rsidP="003974A3">
      <w:pPr>
        <w:numPr>
          <w:ilvl w:val="0"/>
          <w:numId w:val="3"/>
        </w:numPr>
        <w:shd w:val="clear" w:color="auto" w:fill="FFFFFF"/>
        <w:spacing w:after="15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способы контроля и оценки физического развития и физической подготовленности;</w:t>
      </w:r>
    </w:p>
    <w:p w:rsidR="003974A3" w:rsidRDefault="003974A3" w:rsidP="003974A3">
      <w:pPr>
        <w:numPr>
          <w:ilvl w:val="0"/>
          <w:numId w:val="3"/>
        </w:numPr>
        <w:shd w:val="clear" w:color="auto" w:fill="FFFFFF"/>
        <w:spacing w:after="15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гигиенические требования к инвентарю и спортивной форме, зависимость появления травм от неправильного отношения к гигиеническим требованиям;</w:t>
      </w:r>
    </w:p>
    <w:p w:rsidR="003974A3" w:rsidRDefault="003974A3" w:rsidP="003974A3">
      <w:pPr>
        <w:numPr>
          <w:ilvl w:val="0"/>
          <w:numId w:val="3"/>
        </w:numPr>
        <w:shd w:val="clear" w:color="auto" w:fill="FFFFFF"/>
        <w:spacing w:after="15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правила и способы планирования систем индивидуальных занятий физическими упражнениями различной целевой направленности;</w:t>
      </w:r>
    </w:p>
    <w:p w:rsidR="003974A3" w:rsidRDefault="003974A3" w:rsidP="003974A3">
      <w:pPr>
        <w:numPr>
          <w:ilvl w:val="0"/>
          <w:numId w:val="3"/>
        </w:numPr>
        <w:shd w:val="clear" w:color="auto" w:fill="FFFFFF"/>
        <w:spacing w:after="15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основы методики обучения и тренировки по волейболу.</w:t>
      </w:r>
    </w:p>
    <w:p w:rsidR="003974A3" w:rsidRDefault="003974A3" w:rsidP="003974A3">
      <w:pPr>
        <w:numPr>
          <w:ilvl w:val="0"/>
          <w:numId w:val="3"/>
        </w:numPr>
        <w:shd w:val="clear" w:color="auto" w:fill="FFFFFF"/>
        <w:spacing w:after="15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правила игры;</w:t>
      </w:r>
    </w:p>
    <w:p w:rsidR="003974A3" w:rsidRDefault="003974A3" w:rsidP="003974A3">
      <w:pPr>
        <w:numPr>
          <w:ilvl w:val="0"/>
          <w:numId w:val="3"/>
        </w:numPr>
        <w:shd w:val="clear" w:color="auto" w:fill="FFFFFF"/>
        <w:spacing w:after="15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технику и тактику игры в волейбол; строевые команды;</w:t>
      </w:r>
    </w:p>
    <w:p w:rsidR="003974A3" w:rsidRDefault="003974A3" w:rsidP="003974A3">
      <w:pPr>
        <w:numPr>
          <w:ilvl w:val="0"/>
          <w:numId w:val="3"/>
        </w:numPr>
        <w:shd w:val="clear" w:color="auto" w:fill="FFFFFF"/>
        <w:spacing w:after="15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методику судейства учебно-тренировочных игр; общие рекомендации к созданию презентаций;</w:t>
      </w:r>
    </w:p>
    <w:p w:rsidR="003974A3" w:rsidRDefault="003974A3" w:rsidP="003974A3">
      <w:pPr>
        <w:shd w:val="clear" w:color="auto" w:fill="FFFFFF"/>
        <w:spacing w:after="15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74A3" w:rsidRDefault="003974A3" w:rsidP="003974A3">
      <w:pPr>
        <w:shd w:val="clear" w:color="auto" w:fill="FFFFFF"/>
        <w:spacing w:after="15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УМЕТЬ:</w:t>
      </w:r>
    </w:p>
    <w:p w:rsidR="003974A3" w:rsidRDefault="003974A3" w:rsidP="003974A3">
      <w:pPr>
        <w:numPr>
          <w:ilvl w:val="0"/>
          <w:numId w:val="4"/>
        </w:numPr>
        <w:shd w:val="clear" w:color="auto" w:fill="FFFFFF"/>
        <w:spacing w:after="15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выполнять индивидуально специально подобранные физические упражнения для поднятия и укрепления функциональных возможностей организма и развития специальных физических качеств - быстроты, выносливости, ловкости, силы, гибкости;</w:t>
      </w:r>
    </w:p>
    <w:p w:rsidR="003974A3" w:rsidRDefault="003974A3" w:rsidP="003974A3">
      <w:pPr>
        <w:numPr>
          <w:ilvl w:val="0"/>
          <w:numId w:val="4"/>
        </w:numPr>
        <w:shd w:val="clear" w:color="auto" w:fill="FFFFFF"/>
        <w:spacing w:after="15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соблюдать безопасность при выполнении физических упражнений и проведении соревнований;</w:t>
      </w:r>
    </w:p>
    <w:p w:rsidR="003974A3" w:rsidRDefault="003974A3" w:rsidP="003974A3">
      <w:pPr>
        <w:numPr>
          <w:ilvl w:val="0"/>
          <w:numId w:val="4"/>
        </w:numPr>
        <w:shd w:val="clear" w:color="auto" w:fill="FFFFFF"/>
        <w:spacing w:after="15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выполнять индивидуальные и групповые тактические действия в нападении и защите;</w:t>
      </w:r>
    </w:p>
    <w:p w:rsidR="003974A3" w:rsidRDefault="003974A3" w:rsidP="003974A3">
      <w:pPr>
        <w:numPr>
          <w:ilvl w:val="0"/>
          <w:numId w:val="4"/>
        </w:numPr>
        <w:shd w:val="clear" w:color="auto" w:fill="FFFFFF"/>
        <w:spacing w:after="15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выполнять технические действия с мячом и без мяча в нападении и защите;</w:t>
      </w:r>
    </w:p>
    <w:p w:rsidR="003974A3" w:rsidRDefault="003974A3" w:rsidP="003974A3">
      <w:pPr>
        <w:numPr>
          <w:ilvl w:val="0"/>
          <w:numId w:val="4"/>
        </w:numPr>
        <w:shd w:val="clear" w:color="auto" w:fill="FFFFFF"/>
        <w:spacing w:after="15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жизни.</w:t>
      </w:r>
    </w:p>
    <w:p w:rsidR="003974A3" w:rsidRDefault="003974A3" w:rsidP="003974A3">
      <w:pPr>
        <w:numPr>
          <w:ilvl w:val="0"/>
          <w:numId w:val="4"/>
        </w:numPr>
        <w:shd w:val="clear" w:color="auto" w:fill="FFFFFF"/>
        <w:spacing w:after="15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осуществлять судейство соревнований по волейболу;</w:t>
      </w:r>
    </w:p>
    <w:p w:rsidR="003974A3" w:rsidRDefault="003974A3" w:rsidP="003974A3">
      <w:pPr>
        <w:numPr>
          <w:ilvl w:val="0"/>
          <w:numId w:val="4"/>
        </w:numPr>
        <w:shd w:val="clear" w:color="auto" w:fill="FFFFFF"/>
        <w:spacing w:after="15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работать с книгой спортивной направленности;</w:t>
      </w:r>
    </w:p>
    <w:p w:rsidR="003974A3" w:rsidRDefault="003974A3" w:rsidP="003974A3">
      <w:pPr>
        <w:numPr>
          <w:ilvl w:val="0"/>
          <w:numId w:val="4"/>
        </w:numPr>
        <w:shd w:val="clear" w:color="auto" w:fill="FFFFFF"/>
        <w:spacing w:after="15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самостоятельно составлять выступления и презентацию к ним.</w:t>
      </w:r>
    </w:p>
    <w:p w:rsidR="003974A3" w:rsidRDefault="003974A3" w:rsidP="003974A3">
      <w:pPr>
        <w:shd w:val="clear" w:color="auto" w:fill="FFFFFF"/>
        <w:spacing w:after="15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:rsidR="003974A3" w:rsidRDefault="003974A3" w:rsidP="003974A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74A3" w:rsidRDefault="003974A3" w:rsidP="003974A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74A3" w:rsidRDefault="003974A3" w:rsidP="003974A3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74A3" w:rsidRDefault="003974A3" w:rsidP="003974A3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974A3" w:rsidRDefault="003974A3" w:rsidP="003974A3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Материально-техническое обеспечение:</w:t>
      </w:r>
    </w:p>
    <w:p w:rsidR="003974A3" w:rsidRDefault="003974A3" w:rsidP="003974A3">
      <w:pPr>
        <w:numPr>
          <w:ilvl w:val="0"/>
          <w:numId w:val="5"/>
        </w:numPr>
        <w:shd w:val="clear" w:color="auto" w:fill="FFFFFF"/>
        <w:spacing w:after="0"/>
        <w:ind w:left="0" w:firstLine="9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Спортивный зал;</w:t>
      </w:r>
    </w:p>
    <w:p w:rsidR="003974A3" w:rsidRDefault="003974A3" w:rsidP="003974A3">
      <w:pPr>
        <w:numPr>
          <w:ilvl w:val="0"/>
          <w:numId w:val="5"/>
        </w:numPr>
        <w:shd w:val="clear" w:color="auto" w:fill="FFFFFF"/>
        <w:spacing w:after="0"/>
        <w:ind w:left="0" w:firstLine="9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Волейбольные мячи – 20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974A3" w:rsidRDefault="003974A3" w:rsidP="003974A3">
      <w:pPr>
        <w:numPr>
          <w:ilvl w:val="0"/>
          <w:numId w:val="5"/>
        </w:numPr>
        <w:shd w:val="clear" w:color="auto" w:fill="FFFFFF"/>
        <w:spacing w:after="0"/>
        <w:ind w:left="0" w:firstLine="9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Набивные мячи -10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974A3" w:rsidRDefault="003974A3" w:rsidP="003974A3">
      <w:pPr>
        <w:numPr>
          <w:ilvl w:val="0"/>
          <w:numId w:val="5"/>
        </w:numPr>
        <w:shd w:val="clear" w:color="auto" w:fill="FFFFFF"/>
        <w:spacing w:after="0"/>
        <w:ind w:left="0" w:firstLine="9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Скакалки – 20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шт</w:t>
      </w:r>
      <w:proofErr w:type="spellEnd"/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974A3" w:rsidRDefault="003974A3" w:rsidP="003974A3">
      <w:pPr>
        <w:numPr>
          <w:ilvl w:val="0"/>
          <w:numId w:val="5"/>
        </w:numPr>
        <w:shd w:val="clear" w:color="auto" w:fill="FFFFFF"/>
        <w:spacing w:after="0"/>
        <w:ind w:left="0" w:firstLine="9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Стойки с волейбольной сеткой;</w:t>
      </w:r>
    </w:p>
    <w:p w:rsidR="003974A3" w:rsidRDefault="003974A3" w:rsidP="003974A3">
      <w:pPr>
        <w:numPr>
          <w:ilvl w:val="0"/>
          <w:numId w:val="5"/>
        </w:numPr>
        <w:shd w:val="clear" w:color="auto" w:fill="FFFFFF"/>
        <w:spacing w:after="0"/>
        <w:ind w:left="0" w:firstLine="90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Таблицы «Техника основных элементов игры в волейбол».</w:t>
      </w:r>
    </w:p>
    <w:p w:rsidR="003974A3" w:rsidRDefault="003974A3" w:rsidP="003974A3">
      <w:pPr>
        <w:pStyle w:val="a3"/>
        <w:spacing w:after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974A3" w:rsidRDefault="003974A3" w:rsidP="003974A3">
      <w:pPr>
        <w:shd w:val="clear" w:color="auto" w:fill="FFFFFF"/>
        <w:spacing w:after="15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Список литературы</w:t>
      </w:r>
    </w:p>
    <w:p w:rsidR="003974A3" w:rsidRDefault="003974A3" w:rsidP="003974A3">
      <w:pPr>
        <w:shd w:val="clear" w:color="auto" w:fill="FFFFFF"/>
        <w:spacing w:after="15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74A3" w:rsidRDefault="003974A3" w:rsidP="003974A3">
      <w:pPr>
        <w:numPr>
          <w:ilvl w:val="0"/>
          <w:numId w:val="6"/>
        </w:numPr>
        <w:shd w:val="clear" w:color="auto" w:fill="FFFFFF"/>
        <w:spacing w:after="15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Внеурочная деятельность учащихся. Волейбол: пособие для учителей и методистов/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Г.А.Колодиницкий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В.С. Кузнецов, М.В. Маслов. – М.: Просвещение, 2011. – 77с.: ил. – (Работаем по новым стандартам).</w:t>
      </w:r>
    </w:p>
    <w:p w:rsidR="003974A3" w:rsidRDefault="003974A3" w:rsidP="003974A3">
      <w:pPr>
        <w:numPr>
          <w:ilvl w:val="0"/>
          <w:numId w:val="6"/>
        </w:numPr>
        <w:shd w:val="clear" w:color="auto" w:fill="FFFFFF"/>
        <w:spacing w:after="15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Волейбол в школе. Пособие для учителя/В.А. Голомазов, В.Д. Ковалёв, А.Г. Мельников. – М.: «Просвещение», 1976. 111с.</w:t>
      </w:r>
    </w:p>
    <w:p w:rsidR="003974A3" w:rsidRDefault="003974A3" w:rsidP="003974A3">
      <w:pPr>
        <w:numPr>
          <w:ilvl w:val="0"/>
          <w:numId w:val="6"/>
        </w:numPr>
        <w:shd w:val="clear" w:color="auto" w:fill="FFFFFF"/>
        <w:spacing w:after="15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Примерные программы по учебным предметам. Физическая культура. 5–9 классы: проект. (Стандарты второго поколения). – 3-е изд. – М.: Просвещение, 2014. 61с.</w:t>
      </w:r>
    </w:p>
    <w:p w:rsidR="003974A3" w:rsidRDefault="003974A3" w:rsidP="003974A3">
      <w:pPr>
        <w:numPr>
          <w:ilvl w:val="0"/>
          <w:numId w:val="6"/>
        </w:numPr>
        <w:shd w:val="clear" w:color="auto" w:fill="FFFFFF"/>
        <w:spacing w:after="15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Справочник учителя физической культуры/П.А. Киселёв, С.Б. Киселёва. – Волгоград: Учитель, 2011.</w:t>
      </w:r>
    </w:p>
    <w:p w:rsidR="003974A3" w:rsidRDefault="003974A3" w:rsidP="003974A3">
      <w:pPr>
        <w:numPr>
          <w:ilvl w:val="0"/>
          <w:numId w:val="6"/>
        </w:numPr>
        <w:shd w:val="clear" w:color="auto" w:fill="FFFFFF"/>
        <w:spacing w:after="15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Фурманов А.Г.,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Болдырев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Д.М. Волейбол. – М.: Физическая культура и спорт, 1983.</w:t>
      </w:r>
    </w:p>
    <w:p w:rsidR="003974A3" w:rsidRDefault="003974A3" w:rsidP="003974A3">
      <w:pPr>
        <w:numPr>
          <w:ilvl w:val="0"/>
          <w:numId w:val="6"/>
        </w:numPr>
        <w:shd w:val="clear" w:color="auto" w:fill="FFFFFF"/>
        <w:spacing w:after="15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Холодов Ж.К., Кузнецов В.С. Теория и методика физического воспитания и спорта: учеб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особие для студ.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высш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учеб. заведений. – 2-е изд.,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испр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и доп. – М.: Академия, 2001.</w:t>
      </w:r>
    </w:p>
    <w:p w:rsidR="003974A3" w:rsidRDefault="003974A3" w:rsidP="003974A3">
      <w:pPr>
        <w:numPr>
          <w:ilvl w:val="0"/>
          <w:numId w:val="6"/>
        </w:numPr>
        <w:shd w:val="clear" w:color="auto" w:fill="FFFFFF"/>
        <w:spacing w:after="15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Комплексная программа физического воспитания учащихся 1-11 классов, 2010г. Раздел 3. Х-Х1 классы. Часть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п.1.4.2. Спортивные игры. Программный материал по спортивным играм (Х-Х1 классы). Волейбол (юноши и девушки). Часть111. Внеклассная работа. Спортивные секции. Волейбол. (Авторы программы: доктор педагогических наук В.И.Лях и кандидат педагогических наук А.А.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Зданевич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3974A3" w:rsidRDefault="003974A3" w:rsidP="003974A3">
      <w:pPr>
        <w:shd w:val="clear" w:color="auto" w:fill="FFFFFF"/>
        <w:spacing w:after="15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74A3" w:rsidRDefault="003974A3" w:rsidP="003974A3">
      <w:pPr>
        <w:shd w:val="clear" w:color="auto" w:fill="FFFFFF"/>
        <w:spacing w:after="15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74A3" w:rsidRDefault="003974A3" w:rsidP="003974A3">
      <w:pPr>
        <w:shd w:val="clear" w:color="auto" w:fill="FFFFFF"/>
        <w:spacing w:after="15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Календарно – тематическое планирование</w:t>
      </w:r>
    </w:p>
    <w:tbl>
      <w:tblPr>
        <w:tblW w:w="1440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215"/>
        <w:gridCol w:w="10936"/>
        <w:gridCol w:w="1089"/>
        <w:gridCol w:w="1165"/>
      </w:tblGrid>
      <w:tr w:rsidR="003974A3" w:rsidTr="003974A3">
        <w:tc>
          <w:tcPr>
            <w:tcW w:w="11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109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</w:p>
          <w:p w:rsidR="003974A3" w:rsidRDefault="003974A3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2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4A3" w:rsidRDefault="003974A3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3974A3" w:rsidTr="003974A3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974A3" w:rsidRDefault="00397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3974A3" w:rsidRDefault="003974A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План.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4A3" w:rsidRDefault="003974A3">
            <w:pPr>
              <w:spacing w:after="15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Факт.</w:t>
            </w:r>
          </w:p>
        </w:tc>
      </w:tr>
      <w:tr w:rsidR="003974A3" w:rsidTr="003974A3">
        <w:trPr>
          <w:trHeight w:val="675"/>
        </w:trPr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1.Техника безопасности на занятиях по спортивным играм.2. Перемещения и стойка волейболиста. З. Передача мяча двумя руками сверху.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3974A3" w:rsidTr="003974A3"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ОФП. 2. Перемещения и стойка волейболиста. З. Передача мяча двумя руками сверху. 4.Подвижные игры с элементами волейбола.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3974A3" w:rsidTr="003974A3">
        <w:trPr>
          <w:trHeight w:val="510"/>
        </w:trPr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Развитие быстроты перемещения.2. Прием и передача мяча снизу двумя руками. Подвижные игры с элементами волейбола.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3974A3" w:rsidTr="003974A3"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ОФП. 2.Передеача мяча сверху двумя руками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низкой стойках и после перемещения. 3.Подвижные игры и эстафеты.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3974A3" w:rsidTr="003974A3"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Передача и прием мяча сверху двумя руками после перемещений. 2. Техника приема и передачи мяча снизу двумя руками. Подвижные игры с элементами волейбола.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3974A3" w:rsidTr="003974A3"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1.ОФП. 2. Прием и передача мяча двумя руками снизу. 3. Ознакомление с основными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правилами игры в волейбол.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3974A3" w:rsidTr="003974A3">
        <w:trPr>
          <w:trHeight w:val="630"/>
        </w:trPr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Совершенствование навыков приема 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передачи мяча сверху и снизу двумя руками. 2. СФП. Подвижные игры с элементами волейбола.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3974A3" w:rsidTr="003974A3"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0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Развитие быстроты и прыгучести. 2. Совершенствование навыков приема и передачи мяча сверху и снизу двумя руками. З. Введение в начальные игровые ситуации.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3974A3" w:rsidTr="003974A3"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Развитие быстроты и прыгучести. 2. Совершенствование навыков приема и передачи мяча сверху двумя руками. З. Введение в начальные игровые ситуации.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3974A3" w:rsidTr="003974A3">
        <w:trPr>
          <w:trHeight w:val="600"/>
        </w:trPr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Физическая подготовка. 2. Совершенствование навыков приема и передачи мяча сверху и снизу двумя руками. З.Подвижные игры с элементами волейбола.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3974A3" w:rsidTr="003974A3"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Развитие быстроты и прыгучести 2. Совершенствование навыков приема и передачи мяча сверху и снизу двумя руками. З. Нижняя прямая подача.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3974A3" w:rsidTr="003974A3"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Физическая подготовка. 2. Совершенствование навыков приема и передачи мяча сверху и снизу двумя руками. З. Совершенствование навыков нижней прямой подачи мяча.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3974A3" w:rsidTr="003974A3"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Нижняя прямая подача. 2. Развитие специальной ловкости и тренировка управления мячом. 3.Введение в начальные игровые ситуации.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3974A3" w:rsidTr="003974A3"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Нижняя прямая подача мяча. 2.Передачи мяча сверху двумя руками, над собой – на месте и после перемещения различными способами. 3. Введение в начальные игровые ситуации.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3974A3" w:rsidTr="003974A3"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Нижняя прямая подача мяча. 2.Передачи мяча сверху двумя руками, над собой – на месте и после перемещения различными способами. 3Подвижные игры и эстафеты.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3974A3" w:rsidTr="003974A3"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1.Передачи мяча сверху двумя руками и снизу двумя руками в различных сочетаниях. 2.Нижняя прямая подача. 3.ОФП.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3974A3" w:rsidTr="003974A3"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1.Передача мяча двумя руками сверху на месте через сетку. 2.Нижняя прямая подача. 3.Игра «Пионербол» с элементами волейбола.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3974A3" w:rsidTr="003974A3"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1.Передача мяча над собой. 2.Передача мяча двумя сверху у стены. 3. Игра «Пионербол» с элементами волейбола.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3974A3" w:rsidTr="003974A3"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1.Передачи мяча сверху двумя руками, над собой – на месте и после перемещения различными способами. 2. Введение в начальные игровые ситуации. 3.Игра «Пионербол» с элементами волейбола.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3974A3" w:rsidTr="003974A3"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1.Передача мяча двумя руками сверху через сетку с перемещением. 2.Нижняя прямая подача. 3. Игра «Пионербол» с элементами волейбола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3974A3" w:rsidTr="003974A3"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1.Передача мяча двумя сверху у стены. Нижняя прямая подача. Игра «Пионербол» с элементами волейбола.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3974A3" w:rsidTr="003974A3"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1.Передача мяча двумя руками сверху и снизу через сетку с перемещением. 2. Нижняя прямая подача. 3.Игра «Пионербол» с элементами волейбола.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3974A3" w:rsidTr="003974A3"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Передачи мяча сверху и снизу двумя руками в разные зоны соперника. 2.Прием подачи. 3.Введение в начальные игровые ситуации.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3974A3" w:rsidTr="003974A3">
        <w:trPr>
          <w:trHeight w:val="405"/>
        </w:trPr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Передачи мяча сверху и снизу двумя руками в разные зоны соперника. 2.Прием подачи. 3.Введение в начальные игровые ситуации.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3974A3" w:rsidTr="003974A3"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Передачи мяча сверху и снизу двумя руками в разные зоны соперника. 2.Прием подачи. 3.Введение в начальные игровые ситуации.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3974A3" w:rsidTr="003974A3"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10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1.Прием и передача мяча. 2.Нижняя прямая подача по указанным зонам. 3.ОФП.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3974A3" w:rsidTr="003974A3"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1.Прием и передача мяча. 2.Нижняя прямая подача по указанным зонам. 3.Эстафеты.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3974A3" w:rsidTr="003974A3"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1.Развитие силовой выносливости. 2.Прием и передача мяча. 3.Нижняя прямая подача по указанным зонам.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3974A3" w:rsidTr="003974A3"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1.Развитие скорости 2.Прием и передача мяча. 3.Нижняя прямая подача по указанным зонам.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3974A3" w:rsidTr="003974A3"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1.Общая и специальная подготовка. 2.Прием подачи. 3.Нижняя прямая подача по указанным зонам.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3974A3" w:rsidTr="003974A3"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Обучение защитным действиям. 2. Совершенствование навыков нижней подачи. 3.Учебная игра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3974A3" w:rsidTr="003974A3"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1.Защитные действия. 2. Подводящие упражнения для нападающих действий. 3.Учебная игра.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3974A3" w:rsidTr="003974A3"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Прямой нападающий удар после подбрасывания мяча. 2. Совершенствование навыков приема мяча снизу и сверху с падением. З. Изучение индивидуальных тактических действий в защите.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3974A3" w:rsidTr="003974A3"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Развитие прыгучести. 2.Прямой нападающий удар после подбрасывания мяча. 3.Совершенствование навыков приема мяча снизу и сверху с падением.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3974A3" w:rsidTr="003974A3"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Прямой нападающий удар. 2. Совершенствование навыков приема мяча снизу и сверху с падением. З. Изучение индивидуальных тактических действий в защите.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3974A3" w:rsidTr="003974A3"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0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Прямой нападающий удар. 2.Навыки приема и передачи мяча после перемещений и падения. 3.Учебная игра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3974A3" w:rsidTr="003974A3"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0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1.Контрольное испытание по общей физической подготовке. 2.Двухсторонняя контрольная игра.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3974A3" w:rsidTr="003974A3"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0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1.Развитие специальной ловкости. 2.Упражнения для обучения блокированию. 3.Учебная игра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3974A3" w:rsidTr="003974A3"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0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1.Нападающий удар по неподвижному мячу. 2.Упражнения для обучения блокированию. 3.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тренировочная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игра в волейбол.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3974A3" w:rsidTr="003974A3"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1.Прямой нападающий удар. 2.Одиночное блокирование. 3.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 – тренировочная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игра.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3974A3" w:rsidTr="003974A3"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0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Развитие прыгучести .2. Обучение индивидуальным и групповым тактическим действиям в нападении. 3.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 – тренировочная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игра.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3974A3" w:rsidTr="003974A3"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0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1.Совершенствование нападающего удара и приёма мяча снизу. 2.Одиночное блокирование. 3.Двухсторонняя игра.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3974A3" w:rsidTr="003974A3"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0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1.Совершенствование нападающего удара и приёма мяча снизу. 2.Одиночное блокирование. 3.Двухсторонняя игра.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3974A3" w:rsidTr="003974A3"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0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Совершенствование навыков блокирования. 2. Совершенствование навыка прямого нападающего удара. З. Обучение индивидуальным и групповым тактическим действиям в нападении.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3974A3" w:rsidTr="003974A3"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0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1.Упражнения для овладения навыками быстрых ответных действий. 2.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 – тренировочная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игра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3974A3" w:rsidTr="003974A3"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0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1.ОФП. 2 Совершенствование навыков защитных действий. 3.Учебная игра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3974A3" w:rsidTr="003974A3"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0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1.Круговая тренировка на развитие силовых качеств. 2.Приемы и передачи мяча. 3.Учебная игра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3974A3" w:rsidTr="003974A3"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0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1.Развитие силовых качеств посредством подвижных игр с элементами волейбола.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3974A3" w:rsidTr="003974A3"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10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Совершенствование навыков защитных действий и действия в нападении посредством учебно-тренировочной игры. 2.Круговая тренировка на развитие силовых качеств.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3974A3" w:rsidTr="003974A3"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Совершенствование навыков защитных действий. 2. Совершенствование техники нижней прямой подачи. 3. Обучение командным тактическим действиям в нападении.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3974A3" w:rsidTr="003974A3"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0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1.Эстафеты с различными видами спортивных игр. 2. Совершенствование прямого нападающего удара. 3.Развитие прыгучести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3974A3" w:rsidTr="003974A3"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0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1.Совершенствование техники нападающего удара и постановки блока.</w:t>
            </w:r>
          </w:p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2.Двухсторонняя игра в волейбол. 3.Подвижные игры и эстафеты с элементами волейбола.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3974A3" w:rsidTr="003974A3"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0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1.Упражнения для овладения навыками быстрых ответных действий. 2.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 – тренировочная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игра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3974A3" w:rsidTr="003974A3"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0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1.Прыжковая  и силовая работа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развитее точных приемов и передач. 2.Учебно-тренировочная игра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3974A3" w:rsidTr="003974A3"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0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1.Развитие силовых качеств. 2.Учебно-тренировочная игра с тактическими действиями в защите и нападении.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3974A3" w:rsidTr="003974A3"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0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Совершенствование навыков защитных действий и действия в нападении посредством учебно-тренировочной игры. 2.Круговая тренировка на развитие силовых качеств.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3974A3" w:rsidTr="003974A3"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0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Прямой нападающий удар после подбрасывания мяча. 2. Совершенствование навыков приема мяча снизу и сверху с падением. З. Изучение индивидуальных тактических действий в защите.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3974A3" w:rsidTr="003974A3"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0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Передачи мяча сверху и снизу двумя руками в разные зоны соперника. 2.Прием подачи. 3.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 – тренировочная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игра.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3974A3" w:rsidTr="003974A3"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0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1.Учебно-тренировочная игра с тактическими действиями в защите и нападении.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3974A3" w:rsidTr="003974A3"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0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1.Прыжковая  и силовая работа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развитее точных приемов и передач. 2. Изучение индивидуальных тактических действий в защите. 3.Учебная игра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3974A3" w:rsidTr="003974A3"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0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1.Развитие силовых качеств посредством подвижных игр с элементами волейбола.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3974A3" w:rsidTr="003974A3"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0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1.Упражнения для овладения навыками быстрых ответных действий. 2. Изучение индивидуальных тактических действий в защите. 3.Учебная игра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3974A3" w:rsidTr="003974A3"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0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1.Контрольное испытание по общей физической подготовке. 2.Двухсторонняя контрольная игра.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3974A3" w:rsidTr="003974A3"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0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1.Групповые тактические действия в нападении. 2.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 – тренировочная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игра в волейбол с заданиями.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3974A3" w:rsidTr="003974A3"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0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1.Развитие силовых качеств. 2.Учебно-тренировочная игра с тактическими действиями в защите и нападении.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3974A3" w:rsidTr="003974A3"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0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1.Групповые тактические действия в нападении. 2.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Учебно – тренировочная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игра в волейбол с заданиями.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3974A3" w:rsidTr="003974A3"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0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1.Упражнения для овладения навыками быстрых ответных действий. 2. Изучение индивидуальных тактических действий в защите. 3.Учебная игра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  <w:tr w:rsidR="003974A3" w:rsidTr="003974A3">
        <w:tc>
          <w:tcPr>
            <w:tcW w:w="11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0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15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1.Итоговое занятие. 2.Двухсторонняя игра</w:t>
            </w:r>
          </w:p>
        </w:tc>
        <w:tc>
          <w:tcPr>
            <w:tcW w:w="1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974A3" w:rsidRDefault="003974A3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</w:tr>
    </w:tbl>
    <w:p w:rsidR="003974A3" w:rsidRDefault="003974A3" w:rsidP="003974A3">
      <w:pPr>
        <w:shd w:val="clear" w:color="auto" w:fill="FFFFFF"/>
        <w:spacing w:after="15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74A3" w:rsidRDefault="003974A3" w:rsidP="003974A3">
      <w:pPr>
        <w:shd w:val="clear" w:color="auto" w:fill="FFFFFF"/>
        <w:spacing w:after="15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Список литературы</w:t>
      </w:r>
    </w:p>
    <w:p w:rsidR="003974A3" w:rsidRDefault="003974A3" w:rsidP="003974A3">
      <w:pPr>
        <w:shd w:val="clear" w:color="auto" w:fill="FFFFFF"/>
        <w:spacing w:after="15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74A3" w:rsidRDefault="003974A3" w:rsidP="003974A3">
      <w:pPr>
        <w:numPr>
          <w:ilvl w:val="0"/>
          <w:numId w:val="6"/>
        </w:numPr>
        <w:shd w:val="clear" w:color="auto" w:fill="FFFFFF"/>
        <w:spacing w:after="15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Внеурочная деятельность учащихся. Волейбол: пособие для учителей и методистов/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Г.А.Колодиницкий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, В.С. Кузнецов, М.В. Маслов. – М.: Просвещение, 2011. – 77с.: ил. – (Работаем по новым стандартам).</w:t>
      </w:r>
    </w:p>
    <w:p w:rsidR="003974A3" w:rsidRDefault="003974A3" w:rsidP="003974A3">
      <w:pPr>
        <w:numPr>
          <w:ilvl w:val="0"/>
          <w:numId w:val="6"/>
        </w:numPr>
        <w:shd w:val="clear" w:color="auto" w:fill="FFFFFF"/>
        <w:spacing w:after="15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Волейбол в школе. Пособие для учителя/В.А. Голомазов, В.Д. Ковалёв, А.Г. Мельников. – М.: «Просвещение», 1976. 111с.</w:t>
      </w:r>
    </w:p>
    <w:p w:rsidR="003974A3" w:rsidRDefault="003974A3" w:rsidP="003974A3">
      <w:pPr>
        <w:numPr>
          <w:ilvl w:val="0"/>
          <w:numId w:val="6"/>
        </w:numPr>
        <w:shd w:val="clear" w:color="auto" w:fill="FFFFFF"/>
        <w:spacing w:after="15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Примерные программы по учебным предметам. Физическая культура. 5–9 классы: проект. (Стандарты второго поколения). – 3-е изд. – М.: Просвещение, 2014. 61с.</w:t>
      </w:r>
    </w:p>
    <w:p w:rsidR="003974A3" w:rsidRDefault="003974A3" w:rsidP="003974A3">
      <w:pPr>
        <w:numPr>
          <w:ilvl w:val="0"/>
          <w:numId w:val="6"/>
        </w:numPr>
        <w:shd w:val="clear" w:color="auto" w:fill="FFFFFF"/>
        <w:spacing w:after="15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Справочник учителя физической культуры/П.А. Киселёв, С.Б. Киселёва. – Волгоград: Учитель, 2011.</w:t>
      </w:r>
    </w:p>
    <w:p w:rsidR="003974A3" w:rsidRDefault="003974A3" w:rsidP="003974A3">
      <w:pPr>
        <w:numPr>
          <w:ilvl w:val="0"/>
          <w:numId w:val="6"/>
        </w:numPr>
        <w:shd w:val="clear" w:color="auto" w:fill="FFFFFF"/>
        <w:spacing w:after="15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Фурманов А.Г.,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Болдырев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Д.М. Волейбол. – М.: Физическая культура и спорт, 1983.</w:t>
      </w:r>
    </w:p>
    <w:p w:rsidR="003974A3" w:rsidRDefault="003974A3" w:rsidP="003974A3">
      <w:pPr>
        <w:numPr>
          <w:ilvl w:val="0"/>
          <w:numId w:val="6"/>
        </w:numPr>
        <w:shd w:val="clear" w:color="auto" w:fill="FFFFFF"/>
        <w:spacing w:after="15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Холодов Ж.К., Кузнецов В.С. Теория и методика физического воспитания и спорта: учеб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особие для студ.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высш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учеб. заведений. – 2-е изд.,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испр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и доп. – М.: Академия, 2001.</w:t>
      </w:r>
    </w:p>
    <w:p w:rsidR="003974A3" w:rsidRDefault="003974A3" w:rsidP="003974A3">
      <w:pPr>
        <w:numPr>
          <w:ilvl w:val="0"/>
          <w:numId w:val="6"/>
        </w:numPr>
        <w:shd w:val="clear" w:color="auto" w:fill="FFFFFF"/>
        <w:spacing w:after="15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Комплексная программа физического воспитания учащихся 1-11 классов, 2010г. Раздел 3. Х-Х1 классы. Часть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п.1.4.2. Спортивные игры. Программный материал по спортивным играм (Х-Х1 классы). Волейбол (юноши и девушки). Часть111. Внеклассная работа. Спортивные секции. Волейбол. (Авторы программы: доктор педагогических наук В.И.Лях и кандидат педагогических наук А.А.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Зданевич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3974A3" w:rsidRDefault="003974A3" w:rsidP="003974A3">
      <w:pPr>
        <w:shd w:val="clear" w:color="auto" w:fill="FFFFFF"/>
        <w:spacing w:after="15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74A3" w:rsidRDefault="003974A3" w:rsidP="003974A3">
      <w:pPr>
        <w:spacing w:after="0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974A3" w:rsidRDefault="003974A3" w:rsidP="003974A3">
      <w:pPr>
        <w:spacing w:after="0" w:line="360" w:lineRule="atLeast"/>
        <w:textAlignment w:val="baseline"/>
        <w:rPr>
          <w:rFonts w:ascii="Verdana" w:eastAsia="Times New Roman" w:hAnsi="Verdana"/>
          <w:color w:val="545454"/>
          <w:sz w:val="24"/>
          <w:szCs w:val="24"/>
          <w:lang w:eastAsia="ru-RU"/>
        </w:rPr>
      </w:pPr>
      <w:r>
        <w:rPr>
          <w:rFonts w:ascii="inherit" w:eastAsia="Times New Roman" w:hAnsi="inherit"/>
          <w:noProof/>
          <w:color w:val="212121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5199380" cy="8197850"/>
            <wp:effectExtent l="19050" t="0" r="1270" b="0"/>
            <wp:docPr id="1" name="Рисунок 2" descr="Описание: тематическое планирование секции по волейболу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тематическое планирование секции по волейболу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9380" cy="819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4A3" w:rsidRDefault="003974A3" w:rsidP="003974A3">
      <w:pPr>
        <w:spacing w:after="0" w:line="360" w:lineRule="atLeast"/>
        <w:textAlignment w:val="baseline"/>
        <w:rPr>
          <w:rFonts w:ascii="Verdana" w:eastAsia="Times New Roman" w:hAnsi="Verdana"/>
          <w:color w:val="545454"/>
          <w:sz w:val="24"/>
          <w:szCs w:val="24"/>
          <w:lang w:eastAsia="ru-RU"/>
        </w:rPr>
      </w:pPr>
      <w:r>
        <w:rPr>
          <w:rFonts w:ascii="inherit" w:eastAsia="Times New Roman" w:hAnsi="inherit"/>
          <w:noProof/>
          <w:color w:val="212121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>
            <wp:extent cx="7463790" cy="7591425"/>
            <wp:effectExtent l="19050" t="0" r="3810" b="0"/>
            <wp:docPr id="2" name="Рисунок 1" descr="Описание: Поурочный учебный план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Поурочный учебный план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3790" cy="759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1205" w:type="dxa"/>
        <w:tblCellMar>
          <w:left w:w="0" w:type="dxa"/>
          <w:right w:w="0" w:type="dxa"/>
        </w:tblCellMar>
        <w:tblLook w:val="04A0"/>
      </w:tblPr>
      <w:tblGrid>
        <w:gridCol w:w="1291"/>
        <w:gridCol w:w="1183"/>
        <w:gridCol w:w="2435"/>
        <w:gridCol w:w="3686"/>
        <w:gridCol w:w="177"/>
        <w:gridCol w:w="13"/>
        <w:gridCol w:w="952"/>
        <w:gridCol w:w="930"/>
        <w:gridCol w:w="15"/>
        <w:gridCol w:w="28"/>
        <w:gridCol w:w="15"/>
        <w:gridCol w:w="480"/>
      </w:tblGrid>
      <w:tr w:rsidR="003974A3" w:rsidTr="003974A3">
        <w:tc>
          <w:tcPr>
            <w:tcW w:w="1140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b/>
                <w:bCs/>
                <w:color w:val="545454"/>
                <w:sz w:val="24"/>
                <w:szCs w:val="24"/>
                <w:bdr w:val="none" w:sz="0" w:space="0" w:color="auto" w:frame="1"/>
                <w:lang w:eastAsia="ru-RU"/>
              </w:rPr>
              <w:t>№ занятия</w:t>
            </w:r>
          </w:p>
        </w:tc>
        <w:tc>
          <w:tcPr>
            <w:tcW w:w="990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b/>
                <w:bCs/>
                <w:color w:val="54545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3974A3" w:rsidRDefault="003974A3">
            <w:pPr>
              <w:spacing w:after="0" w:line="360" w:lineRule="atLeast"/>
              <w:textAlignment w:val="baseline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inherit" w:eastAsia="Times New Roman" w:hAnsi="inherit"/>
                <w:b/>
                <w:bCs/>
                <w:color w:val="545454"/>
                <w:sz w:val="24"/>
                <w:szCs w:val="24"/>
                <w:bdr w:val="none" w:sz="0" w:space="0" w:color="auto" w:frame="1"/>
                <w:lang w:eastAsia="ru-RU"/>
              </w:rPr>
              <w:t>Колич</w:t>
            </w:r>
            <w:proofErr w:type="spellEnd"/>
            <w:r>
              <w:rPr>
                <w:rFonts w:ascii="inherit" w:eastAsia="Times New Roman" w:hAnsi="inherit"/>
                <w:b/>
                <w:bCs/>
                <w:color w:val="545454"/>
                <w:sz w:val="24"/>
                <w:szCs w:val="24"/>
                <w:bdr w:val="none" w:sz="0" w:space="0" w:color="auto" w:frame="1"/>
                <w:lang w:eastAsia="ru-RU"/>
              </w:rPr>
              <w:t>. часов</w:t>
            </w:r>
          </w:p>
          <w:p w:rsidR="003974A3" w:rsidRDefault="003974A3">
            <w:pPr>
              <w:spacing w:after="0" w:line="360" w:lineRule="atLeast"/>
              <w:textAlignment w:val="baseline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b/>
                <w:bCs/>
                <w:color w:val="54545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30" w:type="dxa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b/>
                <w:bCs/>
                <w:color w:val="54545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3974A3" w:rsidRDefault="003974A3">
            <w:pPr>
              <w:spacing w:after="0" w:line="360" w:lineRule="atLeast"/>
              <w:textAlignment w:val="baseline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b/>
                <w:bCs/>
                <w:color w:val="545454"/>
                <w:sz w:val="24"/>
                <w:szCs w:val="24"/>
                <w:bdr w:val="none" w:sz="0" w:space="0" w:color="auto" w:frame="1"/>
                <w:lang w:eastAsia="ru-RU"/>
              </w:rPr>
              <w:t>Темы</w:t>
            </w:r>
          </w:p>
        </w:tc>
        <w:tc>
          <w:tcPr>
            <w:tcW w:w="4680" w:type="dxa"/>
            <w:gridSpan w:val="3"/>
            <w:vMerge w:val="restart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b/>
                <w:bCs/>
                <w:color w:val="54545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3974A3" w:rsidRDefault="003974A3">
            <w:pPr>
              <w:spacing w:after="0" w:line="360" w:lineRule="atLeast"/>
              <w:textAlignment w:val="baseline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b/>
                <w:bCs/>
                <w:color w:val="545454"/>
                <w:sz w:val="24"/>
                <w:szCs w:val="24"/>
                <w:bdr w:val="none" w:sz="0" w:space="0" w:color="auto" w:frame="1"/>
                <w:lang w:eastAsia="ru-RU"/>
              </w:rPr>
              <w:t>Содержание материала</w:t>
            </w:r>
          </w:p>
          <w:p w:rsidR="003974A3" w:rsidRDefault="003974A3">
            <w:pPr>
              <w:spacing w:after="0" w:line="360" w:lineRule="atLeast"/>
              <w:textAlignment w:val="baseline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b/>
                <w:bCs/>
                <w:color w:val="545454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75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b/>
                <w:bCs/>
                <w:color w:val="545454"/>
                <w:sz w:val="24"/>
                <w:szCs w:val="24"/>
                <w:bdr w:val="none" w:sz="0" w:space="0" w:color="auto" w:frame="1"/>
                <w:lang w:eastAsia="ru-RU"/>
              </w:rPr>
              <w:t>Дата проведения</w:t>
            </w:r>
          </w:p>
        </w:tc>
        <w:tc>
          <w:tcPr>
            <w:tcW w:w="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</w:tr>
      <w:tr w:rsidR="003974A3" w:rsidTr="003974A3"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974A3" w:rsidRDefault="003974A3">
            <w:pPr>
              <w:spacing w:after="0" w:line="240" w:lineRule="auto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974A3" w:rsidRDefault="003974A3">
            <w:pPr>
              <w:spacing w:after="0" w:line="240" w:lineRule="auto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974A3" w:rsidRDefault="003974A3">
            <w:pPr>
              <w:spacing w:after="0" w:line="240" w:lineRule="auto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vAlign w:val="center"/>
            <w:hideMark/>
          </w:tcPr>
          <w:p w:rsidR="003974A3" w:rsidRDefault="003974A3">
            <w:pPr>
              <w:spacing w:after="0" w:line="240" w:lineRule="auto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b/>
                <w:bCs/>
                <w:color w:val="545454"/>
                <w:sz w:val="24"/>
                <w:szCs w:val="24"/>
                <w:bdr w:val="none" w:sz="0" w:space="0" w:color="auto" w:frame="1"/>
                <w:lang w:eastAsia="ru-RU"/>
              </w:rPr>
              <w:t>план</w:t>
            </w:r>
          </w:p>
        </w:tc>
        <w:tc>
          <w:tcPr>
            <w:tcW w:w="1005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b/>
                <w:bCs/>
                <w:color w:val="545454"/>
                <w:sz w:val="24"/>
                <w:szCs w:val="24"/>
                <w:bdr w:val="none" w:sz="0" w:space="0" w:color="auto" w:frame="1"/>
                <w:lang w:eastAsia="ru-RU"/>
              </w:rPr>
              <w:t>факт</w:t>
            </w:r>
          </w:p>
        </w:tc>
        <w:tc>
          <w:tcPr>
            <w:tcW w:w="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</w:tr>
      <w:tr w:rsidR="003974A3" w:rsidTr="003974A3"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b/>
                <w:bCs/>
                <w:color w:val="545454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№1</w:t>
            </w:r>
          </w:p>
        </w:tc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b/>
                <w:bCs/>
                <w:color w:val="545454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История развития волейбола</w:t>
            </w:r>
          </w:p>
        </w:tc>
        <w:tc>
          <w:tcPr>
            <w:tcW w:w="468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Становление волейбола как вида спорта Последовательность и этапы обучения волейболистов. Общие основы волейбола</w:t>
            </w:r>
          </w:p>
        </w:tc>
        <w:tc>
          <w:tcPr>
            <w:tcW w:w="8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</w:tr>
      <w:tr w:rsidR="003974A3" w:rsidTr="003974A3"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b/>
                <w:bCs/>
                <w:color w:val="545454"/>
                <w:sz w:val="24"/>
                <w:szCs w:val="24"/>
                <w:bdr w:val="none" w:sz="0" w:space="0" w:color="auto" w:frame="1"/>
                <w:lang w:eastAsia="ru-RU"/>
              </w:rPr>
              <w:t>№2</w:t>
            </w:r>
          </w:p>
        </w:tc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b/>
                <w:bCs/>
                <w:color w:val="545454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Правила игры и методика судейства</w:t>
            </w:r>
          </w:p>
        </w:tc>
        <w:tc>
          <w:tcPr>
            <w:tcW w:w="468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Правила игры и методика судейства соревнований. Эволюция правил игры по волейболу. Упрощенные правила игры. Действующие правила игры.</w:t>
            </w:r>
          </w:p>
        </w:tc>
        <w:tc>
          <w:tcPr>
            <w:tcW w:w="8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</w:tr>
      <w:tr w:rsidR="003974A3" w:rsidTr="003974A3"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b/>
                <w:bCs/>
                <w:color w:val="545454"/>
                <w:sz w:val="24"/>
                <w:szCs w:val="24"/>
                <w:bdr w:val="none" w:sz="0" w:space="0" w:color="auto" w:frame="1"/>
                <w:lang w:eastAsia="ru-RU"/>
              </w:rPr>
              <w:t>№3-4</w:t>
            </w:r>
          </w:p>
        </w:tc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b/>
                <w:bCs/>
                <w:color w:val="545454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1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Техническая подготовка волейболиста</w:t>
            </w:r>
          </w:p>
          <w:p w:rsidR="003974A3" w:rsidRDefault="003974A3">
            <w:pPr>
              <w:spacing w:after="225" w:line="360" w:lineRule="atLeast"/>
              <w:textAlignment w:val="baseline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  <w:p w:rsidR="003974A3" w:rsidRDefault="003974A3">
            <w:pPr>
              <w:spacing w:after="225" w:line="360" w:lineRule="atLeast"/>
              <w:textAlignment w:val="baseline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  <w:p w:rsidR="003974A3" w:rsidRDefault="003974A3">
            <w:pPr>
              <w:spacing w:after="225" w:line="360" w:lineRule="atLeast"/>
              <w:textAlignment w:val="baseline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  <w:p w:rsidR="003974A3" w:rsidRDefault="003974A3">
            <w:pPr>
              <w:spacing w:after="225" w:line="360" w:lineRule="atLeast"/>
              <w:textAlignment w:val="baseline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  <w:p w:rsidR="003974A3" w:rsidRDefault="003974A3">
            <w:pPr>
              <w:spacing w:after="225" w:line="360" w:lineRule="atLeast"/>
              <w:textAlignment w:val="baseline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  <w:p w:rsidR="003974A3" w:rsidRDefault="003974A3">
            <w:pPr>
              <w:spacing w:after="225" w:line="360" w:lineRule="atLeast"/>
              <w:textAlignment w:val="baseline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  <w:p w:rsidR="003974A3" w:rsidRDefault="003974A3">
            <w:pPr>
              <w:spacing w:after="225" w:line="360" w:lineRule="atLeast"/>
              <w:textAlignment w:val="baseline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  <w:p w:rsidR="003974A3" w:rsidRDefault="003974A3">
            <w:pPr>
              <w:spacing w:after="225" w:line="360" w:lineRule="atLeast"/>
              <w:textAlignment w:val="baseline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  <w:p w:rsidR="003974A3" w:rsidRDefault="003974A3">
            <w:pPr>
              <w:spacing w:after="0" w:line="360" w:lineRule="atLeast"/>
              <w:textAlignment w:val="baseline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Значение технической подготовки для повышения спортивного мастерства. Основные задачи технической подготовки.</w:t>
            </w:r>
          </w:p>
          <w:p w:rsidR="003974A3" w:rsidRDefault="003974A3">
            <w:pPr>
              <w:spacing w:after="225" w:line="360" w:lineRule="atLeast"/>
              <w:textAlignment w:val="baseline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Особенности проведения занятий в начальном периоде обучения технике. Всесторонняя физическая подготовка — необходимое условие успешного освоения техники в начальном периоде обучения.</w:t>
            </w:r>
          </w:p>
          <w:p w:rsidR="003974A3" w:rsidRDefault="003974A3">
            <w:pPr>
              <w:spacing w:after="225" w:line="360" w:lineRule="atLeast"/>
              <w:textAlignment w:val="baseline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  <w:p w:rsidR="003974A3" w:rsidRDefault="003974A3">
            <w:pPr>
              <w:spacing w:after="225" w:line="360" w:lineRule="atLeast"/>
              <w:textAlignment w:val="baseline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Определения и исправления ошибок. Задачи тренировочного процесса. Показатели качества спортивной техники (эффективность, экономичность, простота решения задач, помехоустойчивость)</w:t>
            </w:r>
          </w:p>
          <w:p w:rsidR="003974A3" w:rsidRDefault="003974A3">
            <w:pPr>
              <w:spacing w:after="0" w:line="360" w:lineRule="atLeast"/>
              <w:textAlignment w:val="baseline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Основы совершенствования технической подготовки. Методы и средства технической подготовка</w:t>
            </w:r>
          </w:p>
        </w:tc>
        <w:tc>
          <w:tcPr>
            <w:tcW w:w="8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</w:tr>
      <w:tr w:rsidR="003974A3" w:rsidTr="003974A3"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b/>
                <w:bCs/>
                <w:color w:val="545454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№5-6</w:t>
            </w:r>
          </w:p>
        </w:tc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b/>
                <w:bCs/>
                <w:color w:val="545454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1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Техника игры в волейбол</w:t>
            </w:r>
          </w:p>
          <w:p w:rsidR="003974A3" w:rsidRDefault="003974A3">
            <w:pPr>
              <w:spacing w:after="0" w:line="360" w:lineRule="atLeast"/>
              <w:textAlignment w:val="baseline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Взаимосвязь техники нападения и защиты в обучении и тренировке. Ознакомление с техникой игры. Последовательность, методы, методические приемы при обучении и совершенствовании техники игры. Роль соревнований для проверки технической подготовки игроков. Нормативные требования и испытания по технической подготовке.   «Техника игры, ее характеристика. Особенности современной техники волейбола, тенденции ее дальнейшего развития.   Терминология. Техника нападения, техника защиты. Взаимосвязь развития техники нападения и защиты.</w:t>
            </w:r>
          </w:p>
        </w:tc>
        <w:tc>
          <w:tcPr>
            <w:tcW w:w="8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5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</w:tr>
      <w:tr w:rsidR="003974A3" w:rsidTr="003974A3"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b/>
                <w:bCs/>
                <w:color w:val="545454"/>
                <w:sz w:val="24"/>
                <w:szCs w:val="24"/>
                <w:bdr w:val="none" w:sz="0" w:space="0" w:color="auto" w:frame="1"/>
                <w:lang w:eastAsia="ru-RU"/>
              </w:rPr>
              <w:t>№7-8</w:t>
            </w:r>
          </w:p>
        </w:tc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b/>
                <w:bCs/>
                <w:color w:val="545454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1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Физическая подготовка</w:t>
            </w:r>
          </w:p>
        </w:tc>
        <w:tc>
          <w:tcPr>
            <w:tcW w:w="466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 xml:space="preserve">Характеристика средств и методов, применяемых при проведении </w:t>
            </w:r>
            <w:proofErr w:type="spellStart"/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общеразвивающих</w:t>
            </w:r>
            <w:proofErr w:type="spellEnd"/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, подготовительных, подводящих и специальных упражнений. Подбор упражнений при составлении и проведении комплексов по физической подготовке.</w:t>
            </w:r>
          </w:p>
          <w:p w:rsidR="003974A3" w:rsidRDefault="003974A3">
            <w:pPr>
              <w:spacing w:after="225" w:line="360" w:lineRule="atLeast"/>
              <w:textAlignment w:val="baseline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 xml:space="preserve">Индивидуальный подход к </w:t>
            </w:r>
            <w:proofErr w:type="gramStart"/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занимающимся</w:t>
            </w:r>
            <w:proofErr w:type="gramEnd"/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 xml:space="preserve"> при решении задач физической подготовки.</w:t>
            </w:r>
          </w:p>
          <w:p w:rsidR="003974A3" w:rsidRDefault="003974A3">
            <w:pPr>
              <w:spacing w:after="0" w:line="360" w:lineRule="atLeast"/>
              <w:textAlignment w:val="baseline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Виды контрольных тестов по физической подготовке. Проведение тестирования.</w:t>
            </w:r>
          </w:p>
        </w:tc>
        <w:tc>
          <w:tcPr>
            <w:tcW w:w="885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</w:tr>
      <w:tr w:rsidR="003974A3" w:rsidTr="003974A3"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b/>
                <w:bCs/>
                <w:color w:val="545454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№9</w:t>
            </w:r>
          </w:p>
        </w:tc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b/>
                <w:bCs/>
                <w:color w:val="545454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Методика тренировки волейболистов</w:t>
            </w:r>
          </w:p>
        </w:tc>
        <w:tc>
          <w:tcPr>
            <w:tcW w:w="43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Подбор и применение упражнений для исправления ошибок в технике игры. Подбора и проведение упражнений для развития физических качеств.</w:t>
            </w:r>
          </w:p>
          <w:p w:rsidR="003974A3" w:rsidRDefault="003974A3">
            <w:pPr>
              <w:spacing w:after="225" w:line="360" w:lineRule="atLeast"/>
              <w:textAlignment w:val="baseline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Анализ средств и методов при обучении основным техническим приемам.</w:t>
            </w:r>
          </w:p>
          <w:p w:rsidR="003974A3" w:rsidRDefault="003974A3">
            <w:pPr>
              <w:spacing w:after="0" w:line="360" w:lineRule="atLeast"/>
              <w:textAlignment w:val="baseline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Виды упражнений и методы, применяемые при обучении. Применение технических сре</w:t>
            </w:r>
            <w:proofErr w:type="gramStart"/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дств пр</w:t>
            </w:r>
            <w:proofErr w:type="gramEnd"/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и обучении технике.</w:t>
            </w:r>
          </w:p>
        </w:tc>
        <w:tc>
          <w:tcPr>
            <w:tcW w:w="1155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</w:tr>
      <w:tr w:rsidR="003974A3" w:rsidTr="003974A3">
        <w:tc>
          <w:tcPr>
            <w:tcW w:w="10755" w:type="dxa"/>
            <w:gridSpan w:val="8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b/>
                <w:bCs/>
                <w:color w:val="545454"/>
                <w:sz w:val="24"/>
                <w:szCs w:val="24"/>
                <w:bdr w:val="none" w:sz="0" w:space="0" w:color="auto" w:frame="1"/>
                <w:lang w:eastAsia="ru-RU"/>
              </w:rPr>
              <w:t>Изучение техники игры в волейбол техника нападения:</w:t>
            </w:r>
          </w:p>
        </w:tc>
        <w:tc>
          <w:tcPr>
            <w:tcW w:w="6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</w:tr>
      <w:tr w:rsidR="003974A3" w:rsidTr="003974A3"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b/>
                <w:bCs/>
                <w:color w:val="545454"/>
                <w:sz w:val="24"/>
                <w:szCs w:val="24"/>
                <w:bdr w:val="none" w:sz="0" w:space="0" w:color="auto" w:frame="1"/>
                <w:lang w:eastAsia="ru-RU"/>
              </w:rPr>
              <w:t>№10</w:t>
            </w:r>
          </w:p>
        </w:tc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b/>
                <w:bCs/>
                <w:color w:val="545454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Стартовые стойки</w:t>
            </w:r>
          </w:p>
        </w:tc>
        <w:tc>
          <w:tcPr>
            <w:tcW w:w="43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Устойчивая, основная; статическая стартовая стойка; динамическая стартовая стойка.</w:t>
            </w:r>
          </w:p>
        </w:tc>
        <w:tc>
          <w:tcPr>
            <w:tcW w:w="1155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</w:tr>
      <w:tr w:rsidR="003974A3" w:rsidTr="003974A3"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b/>
                <w:bCs/>
                <w:color w:val="545454"/>
                <w:sz w:val="24"/>
                <w:szCs w:val="24"/>
                <w:bdr w:val="none" w:sz="0" w:space="0" w:color="auto" w:frame="1"/>
                <w:lang w:eastAsia="ru-RU"/>
              </w:rPr>
              <w:t>№11</w:t>
            </w:r>
          </w:p>
        </w:tc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b/>
                <w:bCs/>
                <w:color w:val="545454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Освоение техники перемещений, стоек волейболиста в нападении</w:t>
            </w:r>
          </w:p>
        </w:tc>
        <w:tc>
          <w:tcPr>
            <w:tcW w:w="43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Техника стоек, перемещений волейболиста в нападении (бег, ходьба, прыжки: толчком двумя с разбега, с места; толчком одной с разбега, с места).</w:t>
            </w:r>
          </w:p>
        </w:tc>
        <w:tc>
          <w:tcPr>
            <w:tcW w:w="1155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</w:tr>
      <w:tr w:rsidR="003974A3" w:rsidTr="003974A3"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b/>
                <w:bCs/>
                <w:color w:val="545454"/>
                <w:sz w:val="24"/>
                <w:szCs w:val="24"/>
                <w:bdr w:val="none" w:sz="0" w:space="0" w:color="auto" w:frame="1"/>
                <w:lang w:eastAsia="ru-RU"/>
              </w:rPr>
              <w:t>№12</w:t>
            </w:r>
          </w:p>
        </w:tc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b/>
                <w:bCs/>
                <w:color w:val="545454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Освоение техники перемещений, стоек волейболиста в защите</w:t>
            </w:r>
          </w:p>
        </w:tc>
        <w:tc>
          <w:tcPr>
            <w:tcW w:w="43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 xml:space="preserve">Техника стоек, перемещений волейболиста в защите. Ходьба обычным шагом (бег), </w:t>
            </w:r>
            <w:proofErr w:type="spellStart"/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скрестным</w:t>
            </w:r>
            <w:proofErr w:type="spellEnd"/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 xml:space="preserve"> шагом (бег), приставным шагом (бег). Выпады: вперед, в сторону.</w:t>
            </w:r>
          </w:p>
        </w:tc>
        <w:tc>
          <w:tcPr>
            <w:tcW w:w="1155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</w:tr>
      <w:tr w:rsidR="003974A3" w:rsidTr="003974A3">
        <w:tc>
          <w:tcPr>
            <w:tcW w:w="10755" w:type="dxa"/>
            <w:gridSpan w:val="8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b/>
                <w:bCs/>
                <w:color w:val="545454"/>
                <w:sz w:val="24"/>
                <w:szCs w:val="24"/>
                <w:bdr w:val="none" w:sz="0" w:space="0" w:color="auto" w:frame="1"/>
                <w:lang w:eastAsia="ru-RU"/>
              </w:rPr>
              <w:t>Обучение техники подачи мяча:</w:t>
            </w:r>
          </w:p>
        </w:tc>
        <w:tc>
          <w:tcPr>
            <w:tcW w:w="6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</w:tr>
      <w:tr w:rsidR="003974A3" w:rsidTr="003974A3"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b/>
                <w:bCs/>
                <w:color w:val="545454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№13-14</w:t>
            </w:r>
          </w:p>
        </w:tc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b/>
                <w:bCs/>
                <w:color w:val="545454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1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Обучение технике нижней прямой подачи</w:t>
            </w:r>
          </w:p>
        </w:tc>
        <w:tc>
          <w:tcPr>
            <w:tcW w:w="43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подводящие упражнения для обучения нижней прямой подаче; специальные упражнения для обучения нижней прямой подаче;</w:t>
            </w:r>
          </w:p>
        </w:tc>
        <w:tc>
          <w:tcPr>
            <w:tcW w:w="1155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</w:tr>
      <w:tr w:rsidR="003974A3" w:rsidTr="003974A3"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b/>
                <w:bCs/>
                <w:color w:val="545454"/>
                <w:sz w:val="24"/>
                <w:szCs w:val="24"/>
                <w:bdr w:val="none" w:sz="0" w:space="0" w:color="auto" w:frame="1"/>
                <w:lang w:eastAsia="ru-RU"/>
              </w:rPr>
              <w:t>№15-16</w:t>
            </w:r>
          </w:p>
        </w:tc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b/>
                <w:bCs/>
                <w:color w:val="545454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1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Обучение технике нижней боковой подачи</w:t>
            </w:r>
          </w:p>
        </w:tc>
        <w:tc>
          <w:tcPr>
            <w:tcW w:w="43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подводящие упражнения для обучения нижней боковой подаче; специальные упражнения для обучения нижней боковой подаче;</w:t>
            </w:r>
          </w:p>
        </w:tc>
        <w:tc>
          <w:tcPr>
            <w:tcW w:w="1155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</w:tr>
      <w:tr w:rsidR="003974A3" w:rsidTr="003974A3"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b/>
                <w:bCs/>
                <w:color w:val="545454"/>
                <w:sz w:val="24"/>
                <w:szCs w:val="24"/>
                <w:bdr w:val="none" w:sz="0" w:space="0" w:color="auto" w:frame="1"/>
                <w:lang w:eastAsia="ru-RU"/>
              </w:rPr>
              <w:t>№17-19</w:t>
            </w:r>
          </w:p>
        </w:tc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b/>
                <w:bCs/>
                <w:color w:val="545454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1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Обучение технике верхней прямой подачи</w:t>
            </w:r>
          </w:p>
        </w:tc>
        <w:tc>
          <w:tcPr>
            <w:tcW w:w="43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подводящие упражнения для обучения верхней прямой подаче; специальные упражнения для обучения верхней прямой подаче:</w:t>
            </w:r>
          </w:p>
        </w:tc>
        <w:tc>
          <w:tcPr>
            <w:tcW w:w="1155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</w:tr>
      <w:tr w:rsidR="003974A3" w:rsidTr="003974A3"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b/>
                <w:bCs/>
                <w:color w:val="545454"/>
                <w:sz w:val="24"/>
                <w:szCs w:val="24"/>
                <w:bdr w:val="none" w:sz="0" w:space="0" w:color="auto" w:frame="1"/>
                <w:lang w:eastAsia="ru-RU"/>
              </w:rPr>
              <w:t>№20-22</w:t>
            </w:r>
          </w:p>
        </w:tc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b/>
                <w:bCs/>
                <w:color w:val="545454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1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Обучение техники верхней боковой подаче</w:t>
            </w:r>
          </w:p>
        </w:tc>
        <w:tc>
          <w:tcPr>
            <w:tcW w:w="468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подводящие упражнения для обучения верхней боковой подаче; специальные упражнения для обучения верхней боковой подаче;</w:t>
            </w:r>
          </w:p>
        </w:tc>
        <w:tc>
          <w:tcPr>
            <w:tcW w:w="8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</w:tr>
      <w:tr w:rsidR="003974A3" w:rsidTr="003974A3"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b/>
                <w:bCs/>
                <w:color w:val="545454"/>
                <w:sz w:val="24"/>
                <w:szCs w:val="24"/>
                <w:bdr w:val="none" w:sz="0" w:space="0" w:color="auto" w:frame="1"/>
                <w:lang w:eastAsia="ru-RU"/>
              </w:rPr>
              <w:t>№23</w:t>
            </w:r>
          </w:p>
        </w:tc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b/>
                <w:bCs/>
                <w:color w:val="545454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Обучение укороченной подачи</w:t>
            </w:r>
          </w:p>
        </w:tc>
        <w:tc>
          <w:tcPr>
            <w:tcW w:w="468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специальные упражнения для обучения укороченной подаче подача на точность;</w:t>
            </w:r>
          </w:p>
        </w:tc>
        <w:tc>
          <w:tcPr>
            <w:tcW w:w="8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</w:tr>
      <w:tr w:rsidR="003974A3" w:rsidTr="003974A3"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b/>
                <w:bCs/>
                <w:color w:val="545454"/>
                <w:sz w:val="24"/>
                <w:szCs w:val="24"/>
                <w:bdr w:val="none" w:sz="0" w:space="0" w:color="auto" w:frame="1"/>
                <w:lang w:eastAsia="ru-RU"/>
              </w:rPr>
              <w:t>№24-25</w:t>
            </w:r>
          </w:p>
        </w:tc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b/>
                <w:bCs/>
                <w:color w:val="545454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1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Обучения технике верхних передач</w:t>
            </w:r>
          </w:p>
        </w:tc>
        <w:tc>
          <w:tcPr>
            <w:tcW w:w="468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Техника передачи двумя сверху Техника передачи в прыжке над собой, назад</w:t>
            </w:r>
          </w:p>
        </w:tc>
        <w:tc>
          <w:tcPr>
            <w:tcW w:w="8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</w:tr>
      <w:tr w:rsidR="003974A3" w:rsidTr="003974A3"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b/>
                <w:bCs/>
                <w:color w:val="545454"/>
                <w:sz w:val="24"/>
                <w:szCs w:val="24"/>
                <w:bdr w:val="none" w:sz="0" w:space="0" w:color="auto" w:frame="1"/>
                <w:lang w:eastAsia="ru-RU"/>
              </w:rPr>
              <w:t>№26-28</w:t>
            </w:r>
          </w:p>
        </w:tc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b/>
                <w:bCs/>
                <w:color w:val="545454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1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Обучения технике передач в прыжке (отбивание кулаком выше верхнего края сетки).</w:t>
            </w:r>
          </w:p>
        </w:tc>
        <w:tc>
          <w:tcPr>
            <w:tcW w:w="468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подводящие упражнения для обучения: с набивными мячами, с баскетбольными мячами;</w:t>
            </w:r>
          </w:p>
          <w:p w:rsidR="003974A3" w:rsidRDefault="003974A3">
            <w:pPr>
              <w:spacing w:after="0" w:line="360" w:lineRule="atLeast"/>
              <w:textAlignment w:val="baseline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 xml:space="preserve">специальные упражнения в парах на месте; специальные упражнения в парах с </w:t>
            </w: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lastRenderedPageBreak/>
              <w:t>перемещением;</w:t>
            </w:r>
          </w:p>
        </w:tc>
        <w:tc>
          <w:tcPr>
            <w:tcW w:w="8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020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</w:tr>
      <w:tr w:rsidR="003974A3" w:rsidTr="003974A3"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b/>
                <w:bCs/>
                <w:color w:val="545454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№29-30</w:t>
            </w:r>
          </w:p>
        </w:tc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b/>
                <w:bCs/>
                <w:color w:val="545454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1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Обучение технике передач снизу</w:t>
            </w:r>
          </w:p>
        </w:tc>
        <w:tc>
          <w:tcPr>
            <w:tcW w:w="468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подводящие упражнения с набивными мячами;</w:t>
            </w:r>
          </w:p>
          <w:p w:rsidR="003974A3" w:rsidRDefault="003974A3">
            <w:pPr>
              <w:spacing w:after="0" w:line="360" w:lineRule="atLeast"/>
              <w:textAlignment w:val="baseline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имитационные упражнения с волейбольными мячами; специальные упражнения индивидуально у стены; специальные упражнения в группах через сетку; упражнения для обучения передаче одной снизу</w:t>
            </w:r>
          </w:p>
        </w:tc>
        <w:tc>
          <w:tcPr>
            <w:tcW w:w="8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</w:tr>
      <w:tr w:rsidR="003974A3" w:rsidTr="003974A3"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b/>
                <w:bCs/>
                <w:color w:val="545454"/>
                <w:sz w:val="24"/>
                <w:szCs w:val="24"/>
                <w:bdr w:val="none" w:sz="0" w:space="0" w:color="auto" w:frame="1"/>
                <w:lang w:eastAsia="ru-RU"/>
              </w:rPr>
              <w:t>№31-35</w:t>
            </w:r>
          </w:p>
        </w:tc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b/>
                <w:bCs/>
                <w:color w:val="545454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1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Обучение технике нападающих ударов</w:t>
            </w:r>
          </w:p>
        </w:tc>
        <w:tc>
          <w:tcPr>
            <w:tcW w:w="468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 xml:space="preserve">подводящие упражнения с набивным мячом; упражнения для обучения </w:t>
            </w:r>
            <w:proofErr w:type="spellStart"/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напрыгиванию</w:t>
            </w:r>
            <w:proofErr w:type="spellEnd"/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; упражнения с теннисным мячом; упражнения для обучения замаху и удару по мячу; специальные упражнения у стены в опорном положении; специальные упражнения у стены.</w:t>
            </w:r>
          </w:p>
        </w:tc>
        <w:tc>
          <w:tcPr>
            <w:tcW w:w="8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dxa"/>
            <w:gridSpan w:val="5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</w:tr>
      <w:tr w:rsidR="003974A3" w:rsidTr="003974A3">
        <w:tc>
          <w:tcPr>
            <w:tcW w:w="10755" w:type="dxa"/>
            <w:gridSpan w:val="8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b/>
                <w:bCs/>
                <w:color w:val="545454"/>
                <w:sz w:val="24"/>
                <w:szCs w:val="24"/>
                <w:bdr w:val="none" w:sz="0" w:space="0" w:color="auto" w:frame="1"/>
                <w:lang w:eastAsia="ru-RU"/>
              </w:rPr>
              <w:t>Техника защиты:</w:t>
            </w:r>
          </w:p>
        </w:tc>
        <w:tc>
          <w:tcPr>
            <w:tcW w:w="6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</w:tr>
      <w:tr w:rsidR="003974A3" w:rsidTr="003974A3"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b/>
                <w:bCs/>
                <w:color w:val="545454"/>
                <w:sz w:val="24"/>
                <w:szCs w:val="24"/>
                <w:bdr w:val="none" w:sz="0" w:space="0" w:color="auto" w:frame="1"/>
                <w:lang w:eastAsia="ru-RU"/>
              </w:rPr>
              <w:t>№36-38</w:t>
            </w:r>
          </w:p>
        </w:tc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b/>
                <w:bCs/>
                <w:color w:val="545454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1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Обучение технике приема подач</w:t>
            </w:r>
          </w:p>
        </w:tc>
        <w:tc>
          <w:tcPr>
            <w:tcW w:w="43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упражнения для обучения перемещению игрока; имитационные упражнения с баскетбольными мячами по технике приема подачи (на месте, после перемещения); специальные упражнения в парах без сетки;</w:t>
            </w:r>
          </w:p>
        </w:tc>
        <w:tc>
          <w:tcPr>
            <w:tcW w:w="1155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</w:tr>
      <w:tr w:rsidR="003974A3" w:rsidTr="003974A3"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b/>
                <w:bCs/>
                <w:color w:val="545454"/>
                <w:sz w:val="24"/>
                <w:szCs w:val="24"/>
                <w:bdr w:val="none" w:sz="0" w:space="0" w:color="auto" w:frame="1"/>
                <w:lang w:eastAsia="ru-RU"/>
              </w:rPr>
              <w:t>№39-40</w:t>
            </w:r>
          </w:p>
        </w:tc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b/>
                <w:bCs/>
                <w:color w:val="545454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1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Обучение технике приема мяча с падением</w:t>
            </w:r>
          </w:p>
        </w:tc>
        <w:tc>
          <w:tcPr>
            <w:tcW w:w="43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— на спину, бедро-спину, набок, на голени, кувырок, на руки — грудь</w:t>
            </w:r>
          </w:p>
        </w:tc>
        <w:tc>
          <w:tcPr>
            <w:tcW w:w="1155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</w:tr>
      <w:tr w:rsidR="003974A3" w:rsidTr="003974A3"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b/>
                <w:bCs/>
                <w:color w:val="545454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№41-43</w:t>
            </w:r>
          </w:p>
        </w:tc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b/>
                <w:bCs/>
                <w:color w:val="545454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1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Обучение технике блокирования (подвижное, неподвижное)</w:t>
            </w:r>
          </w:p>
          <w:p w:rsidR="003974A3" w:rsidRDefault="003974A3">
            <w:pPr>
              <w:spacing w:after="225" w:line="360" w:lineRule="atLeast"/>
              <w:textAlignment w:val="baseline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  <w:p w:rsidR="003974A3" w:rsidRDefault="003974A3">
            <w:pPr>
              <w:spacing w:after="0" w:line="360" w:lineRule="atLeast"/>
              <w:textAlignment w:val="baseline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упражнения для обучения перемещению блокирующих игроков; имитационные упражнения по технике блокирования (на месте, после перемещения);</w:t>
            </w:r>
          </w:p>
          <w:p w:rsidR="003974A3" w:rsidRDefault="003974A3">
            <w:pPr>
              <w:spacing w:after="225" w:line="360" w:lineRule="atLeast"/>
              <w:textAlignment w:val="baseline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имитационные упражнения по технике блокирования с баскетбольными мячами (в паре);</w:t>
            </w:r>
          </w:p>
          <w:p w:rsidR="003974A3" w:rsidRDefault="003974A3">
            <w:pPr>
              <w:spacing w:after="225" w:line="360" w:lineRule="atLeast"/>
              <w:textAlignment w:val="baseline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специальные упражнения по технике блокирования через сетку (в паре); упражнения по технике группового блока (имитационные, специальные)</w:t>
            </w:r>
          </w:p>
          <w:p w:rsidR="003974A3" w:rsidRDefault="003974A3">
            <w:pPr>
              <w:spacing w:after="0" w:line="360" w:lineRule="atLeast"/>
              <w:textAlignment w:val="baseline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</w:tr>
      <w:tr w:rsidR="003974A3" w:rsidTr="003974A3">
        <w:tc>
          <w:tcPr>
            <w:tcW w:w="10755" w:type="dxa"/>
            <w:gridSpan w:val="8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b/>
                <w:bCs/>
                <w:color w:val="545454"/>
                <w:sz w:val="24"/>
                <w:szCs w:val="24"/>
                <w:bdr w:val="none" w:sz="0" w:space="0" w:color="auto" w:frame="1"/>
                <w:lang w:eastAsia="ru-RU"/>
              </w:rPr>
              <w:t>Изучение тактики игры в волейбол</w:t>
            </w:r>
          </w:p>
          <w:p w:rsidR="003974A3" w:rsidRDefault="003974A3">
            <w:pPr>
              <w:spacing w:after="0" w:line="360" w:lineRule="atLeast"/>
              <w:textAlignment w:val="baseline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b/>
                <w:bCs/>
                <w:color w:val="545454"/>
                <w:sz w:val="24"/>
                <w:szCs w:val="24"/>
                <w:bdr w:val="none" w:sz="0" w:space="0" w:color="auto" w:frame="1"/>
                <w:lang w:eastAsia="ru-RU"/>
              </w:rPr>
              <w:t>Тактика нападения:</w:t>
            </w:r>
          </w:p>
        </w:tc>
        <w:tc>
          <w:tcPr>
            <w:tcW w:w="6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</w:tr>
      <w:tr w:rsidR="003974A3" w:rsidTr="003974A3"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b/>
                <w:bCs/>
                <w:color w:val="545454"/>
                <w:sz w:val="24"/>
                <w:szCs w:val="24"/>
                <w:bdr w:val="none" w:sz="0" w:space="0" w:color="auto" w:frame="1"/>
                <w:lang w:eastAsia="ru-RU"/>
              </w:rPr>
              <w:t>№44-46</w:t>
            </w:r>
          </w:p>
        </w:tc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b/>
                <w:bCs/>
                <w:color w:val="545454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1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Обучение и совершенствование индивидуальных действий</w:t>
            </w:r>
          </w:p>
        </w:tc>
        <w:tc>
          <w:tcPr>
            <w:tcW w:w="468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Групповые взаимодействия. Характеристика командных действий в нападении. Условные названия тактических действий в нападении. Функции игроков. Взаимодействие игроков внутри линии и между линиями. Определение эффективности игры в нападении игроков и команды в целом (короткие, средние, длинные), двумя с поворотом, без поворота одной рукой.</w:t>
            </w:r>
          </w:p>
        </w:tc>
        <w:tc>
          <w:tcPr>
            <w:tcW w:w="8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</w:tr>
      <w:tr w:rsidR="003974A3" w:rsidTr="003974A3"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b/>
                <w:bCs/>
                <w:color w:val="545454"/>
                <w:sz w:val="24"/>
                <w:szCs w:val="24"/>
                <w:bdr w:val="none" w:sz="0" w:space="0" w:color="auto" w:frame="1"/>
                <w:lang w:eastAsia="ru-RU"/>
              </w:rPr>
              <w:t>№47</w:t>
            </w:r>
          </w:p>
        </w:tc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b/>
                <w:bCs/>
                <w:color w:val="545454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 xml:space="preserve">Обучение индивидуальным тактическим </w:t>
            </w: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lastRenderedPageBreak/>
              <w:t>действиям</w:t>
            </w:r>
          </w:p>
        </w:tc>
        <w:tc>
          <w:tcPr>
            <w:tcW w:w="468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lastRenderedPageBreak/>
              <w:t xml:space="preserve">При выполнении вторых передач, подбор упражнений, составление комплексов </w:t>
            </w: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lastRenderedPageBreak/>
              <w:t>упражнений для развития быстроты перемещений</w:t>
            </w:r>
          </w:p>
        </w:tc>
        <w:tc>
          <w:tcPr>
            <w:tcW w:w="87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</w:tr>
      <w:tr w:rsidR="003974A3" w:rsidTr="003974A3">
        <w:tc>
          <w:tcPr>
            <w:tcW w:w="10755" w:type="dxa"/>
            <w:gridSpan w:val="8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b/>
                <w:bCs/>
                <w:color w:val="545454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Тактика защиты:</w:t>
            </w:r>
          </w:p>
        </w:tc>
        <w:tc>
          <w:tcPr>
            <w:tcW w:w="60" w:type="dxa"/>
            <w:gridSpan w:val="4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</w:tr>
      <w:tr w:rsidR="003974A3" w:rsidTr="003974A3"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b/>
                <w:bCs/>
                <w:color w:val="545454"/>
                <w:sz w:val="24"/>
                <w:szCs w:val="24"/>
                <w:bdr w:val="none" w:sz="0" w:space="0" w:color="auto" w:frame="1"/>
                <w:lang w:eastAsia="ru-RU"/>
              </w:rPr>
              <w:t>№48-49</w:t>
            </w:r>
          </w:p>
        </w:tc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b/>
                <w:bCs/>
                <w:color w:val="545454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1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Обучение и совершенствование индивидуальных действий</w:t>
            </w:r>
          </w:p>
        </w:tc>
        <w:tc>
          <w:tcPr>
            <w:tcW w:w="43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Групповые взаимодействия. Характеристика командных действий. Взаимодействие игроков. Определение эффективности игры в защите игроков и команды в целом.</w:t>
            </w:r>
          </w:p>
        </w:tc>
        <w:tc>
          <w:tcPr>
            <w:tcW w:w="1155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</w:tr>
      <w:tr w:rsidR="003974A3" w:rsidTr="003974A3"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b/>
                <w:bCs/>
                <w:color w:val="545454"/>
                <w:sz w:val="24"/>
                <w:szCs w:val="24"/>
                <w:bdr w:val="none" w:sz="0" w:space="0" w:color="auto" w:frame="1"/>
                <w:lang w:eastAsia="ru-RU"/>
              </w:rPr>
              <w:t>№50-51  </w:t>
            </w:r>
          </w:p>
        </w:tc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b/>
                <w:bCs/>
                <w:color w:val="545454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1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Обучения индивидуальным тактическим действиям при выполнении первых передач на удар</w:t>
            </w:r>
          </w:p>
        </w:tc>
        <w:tc>
          <w:tcPr>
            <w:tcW w:w="43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 xml:space="preserve">Обучение технике передаче в прыжке: </w:t>
            </w:r>
            <w:proofErr w:type="spellStart"/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откидке</w:t>
            </w:r>
            <w:proofErr w:type="spellEnd"/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, отвлекающие действия при вторых передачах. Подбора упражнений для воспитания быстроты ответных действий. Упражнения на расслабления и растяжения. Обучение технике бокового нападающего удара, подаче в прыжке.   Подбор упражнений для совершенствования ориентировки игрока. Обучения тактике подач, подач в прыжке СФП.   Подбор упражнений для развития ловкости, гибкости.</w:t>
            </w:r>
          </w:p>
        </w:tc>
        <w:tc>
          <w:tcPr>
            <w:tcW w:w="1155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</w:tr>
      <w:tr w:rsidR="003974A3" w:rsidTr="003974A3"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b/>
                <w:bCs/>
                <w:color w:val="545454"/>
                <w:sz w:val="24"/>
                <w:szCs w:val="24"/>
                <w:bdr w:val="none" w:sz="0" w:space="0" w:color="auto" w:frame="1"/>
                <w:lang w:eastAsia="ru-RU"/>
              </w:rPr>
              <w:t>№52</w:t>
            </w:r>
          </w:p>
        </w:tc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b/>
                <w:bCs/>
                <w:color w:val="545454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Обучения тактике нападающих ударов</w:t>
            </w:r>
          </w:p>
        </w:tc>
        <w:tc>
          <w:tcPr>
            <w:tcW w:w="43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Нападающий удар задней линии. СФП. Подбор упражнений для развития специальной силы.</w:t>
            </w:r>
          </w:p>
        </w:tc>
        <w:tc>
          <w:tcPr>
            <w:tcW w:w="1155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</w:tr>
      <w:tr w:rsidR="003974A3" w:rsidTr="003974A3"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b/>
                <w:bCs/>
                <w:color w:val="545454"/>
                <w:sz w:val="24"/>
                <w:szCs w:val="24"/>
                <w:bdr w:val="none" w:sz="0" w:space="0" w:color="auto" w:frame="1"/>
                <w:lang w:eastAsia="ru-RU"/>
              </w:rPr>
              <w:t>№53</w:t>
            </w:r>
          </w:p>
        </w:tc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b/>
                <w:bCs/>
                <w:color w:val="545454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 xml:space="preserve">Обучение индивидуальным тактическим </w:t>
            </w: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lastRenderedPageBreak/>
              <w:t>действиям блокирующего игрока</w:t>
            </w:r>
          </w:p>
        </w:tc>
        <w:tc>
          <w:tcPr>
            <w:tcW w:w="43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lastRenderedPageBreak/>
              <w:t xml:space="preserve">Упражнения для развития прыгучести. Нападающий удар толчком одной ноги. Учебная </w:t>
            </w: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lastRenderedPageBreak/>
              <w:t>игра.</w:t>
            </w:r>
          </w:p>
        </w:tc>
        <w:tc>
          <w:tcPr>
            <w:tcW w:w="1155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</w:tr>
      <w:tr w:rsidR="003974A3" w:rsidTr="003974A3"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b/>
                <w:bCs/>
                <w:color w:val="545454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№54-56</w:t>
            </w:r>
          </w:p>
        </w:tc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b/>
                <w:bCs/>
                <w:color w:val="545454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1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Обучение отвлекающим действиям при нападающем ударе</w:t>
            </w:r>
          </w:p>
        </w:tc>
        <w:tc>
          <w:tcPr>
            <w:tcW w:w="43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Упражнения для развития гибкости. Обучение технико-тактическим действиям нападающего игрока (блок-аут). Упражнения для развития силы (гантели, эспандер). Обучение переключению внимания и переходу от действий защиты к действиям в атаке (и наоборот). Упражнения для развития быстроты перемещений.</w:t>
            </w:r>
          </w:p>
        </w:tc>
        <w:tc>
          <w:tcPr>
            <w:tcW w:w="1155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</w:tr>
      <w:tr w:rsidR="003974A3" w:rsidTr="003974A3"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b/>
                <w:bCs/>
                <w:color w:val="545454"/>
                <w:sz w:val="24"/>
                <w:szCs w:val="24"/>
                <w:bdr w:val="none" w:sz="0" w:space="0" w:color="auto" w:frame="1"/>
                <w:lang w:eastAsia="ru-RU"/>
              </w:rPr>
              <w:t>№57</w:t>
            </w:r>
          </w:p>
        </w:tc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b/>
                <w:bCs/>
                <w:color w:val="545454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Обучение групповым действиям в защите внутри линии и между линиями</w:t>
            </w:r>
          </w:p>
        </w:tc>
        <w:tc>
          <w:tcPr>
            <w:tcW w:w="43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Подбор упражнений для воспитания прыгучести и прыжковой ловкости волейболиста. Учебная игра.</w:t>
            </w:r>
          </w:p>
        </w:tc>
        <w:tc>
          <w:tcPr>
            <w:tcW w:w="1155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</w:tr>
      <w:tr w:rsidR="003974A3" w:rsidTr="003974A3"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b/>
                <w:bCs/>
                <w:color w:val="545454"/>
                <w:sz w:val="24"/>
                <w:szCs w:val="24"/>
                <w:bdr w:val="none" w:sz="0" w:space="0" w:color="auto" w:frame="1"/>
                <w:lang w:eastAsia="ru-RU"/>
              </w:rPr>
              <w:t>№58</w:t>
            </w:r>
          </w:p>
        </w:tc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b/>
                <w:bCs/>
                <w:color w:val="545454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Применение элементов гимнастики и акробатики в тренировке волейболистов</w:t>
            </w:r>
          </w:p>
        </w:tc>
        <w:tc>
          <w:tcPr>
            <w:tcW w:w="43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Технико-тактические действия в защите при страховке игроком 6 зоны Учебная игра.</w:t>
            </w:r>
          </w:p>
        </w:tc>
        <w:tc>
          <w:tcPr>
            <w:tcW w:w="1155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</w:tr>
      <w:tr w:rsidR="003974A3" w:rsidTr="003974A3"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b/>
                <w:bCs/>
                <w:color w:val="545454"/>
                <w:sz w:val="24"/>
                <w:szCs w:val="24"/>
                <w:bdr w:val="none" w:sz="0" w:space="0" w:color="auto" w:frame="1"/>
                <w:lang w:eastAsia="ru-RU"/>
              </w:rPr>
              <w:t>№59</w:t>
            </w:r>
          </w:p>
        </w:tc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b/>
                <w:bCs/>
                <w:color w:val="545454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Применение элементов баскетбола в занятиях и тренировке волейболистов</w:t>
            </w:r>
          </w:p>
        </w:tc>
        <w:tc>
          <w:tcPr>
            <w:tcW w:w="43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Технико-тактические действия в защите для страховки крайним защитником, свободным от блока. Учебная игра.</w:t>
            </w:r>
          </w:p>
        </w:tc>
        <w:tc>
          <w:tcPr>
            <w:tcW w:w="1155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</w:tr>
      <w:tr w:rsidR="003974A3" w:rsidTr="003974A3"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b/>
                <w:bCs/>
                <w:color w:val="545454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№60-61</w:t>
            </w:r>
          </w:p>
        </w:tc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b/>
                <w:bCs/>
                <w:color w:val="545454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1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Обучения индивидуальным тактическим действиям при приеме подач</w:t>
            </w:r>
          </w:p>
        </w:tc>
        <w:tc>
          <w:tcPr>
            <w:tcW w:w="43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Обучение приему мяча от сетки. Обучения индивидуальным тактическим действиям при приеме нападающих ударов Развитие координации. Учебная игра.</w:t>
            </w:r>
          </w:p>
        </w:tc>
        <w:tc>
          <w:tcPr>
            <w:tcW w:w="1155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</w:tr>
      <w:tr w:rsidR="003974A3" w:rsidTr="003974A3"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b/>
                <w:bCs/>
                <w:color w:val="545454"/>
                <w:sz w:val="24"/>
                <w:szCs w:val="24"/>
                <w:bdr w:val="none" w:sz="0" w:space="0" w:color="auto" w:frame="1"/>
                <w:lang w:eastAsia="ru-RU"/>
              </w:rPr>
              <w:t>№62</w:t>
            </w:r>
          </w:p>
        </w:tc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b/>
                <w:bCs/>
                <w:color w:val="545454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Обучения взаимодействиям нападающего и пасующего</w:t>
            </w:r>
          </w:p>
        </w:tc>
        <w:tc>
          <w:tcPr>
            <w:tcW w:w="43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Передача мяча одной рукой в прыжке Учебная игра.</w:t>
            </w:r>
          </w:p>
        </w:tc>
        <w:tc>
          <w:tcPr>
            <w:tcW w:w="1155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</w:tr>
      <w:tr w:rsidR="003974A3" w:rsidTr="003974A3"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b/>
                <w:bCs/>
                <w:color w:val="545454"/>
                <w:sz w:val="24"/>
                <w:szCs w:val="24"/>
                <w:bdr w:val="none" w:sz="0" w:space="0" w:color="auto" w:frame="1"/>
                <w:lang w:eastAsia="ru-RU"/>
              </w:rPr>
              <w:t>№63-65</w:t>
            </w:r>
          </w:p>
        </w:tc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b/>
                <w:bCs/>
                <w:color w:val="545454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1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Обучение групповым действиям в нападении через игрока передней линии</w:t>
            </w:r>
          </w:p>
        </w:tc>
        <w:tc>
          <w:tcPr>
            <w:tcW w:w="43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Изучение слабых нападающих ударов с имитацией сильных (обманные нападающие удары). Обучение групповым действиям в нападении через выходящего игрока задней линии. Подбор упражнений для развития взрывной силы. Учебная игра.</w:t>
            </w:r>
          </w:p>
        </w:tc>
        <w:tc>
          <w:tcPr>
            <w:tcW w:w="1155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</w:tr>
      <w:tr w:rsidR="003974A3" w:rsidTr="003974A3"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b/>
                <w:bCs/>
                <w:color w:val="545454"/>
                <w:sz w:val="24"/>
                <w:szCs w:val="24"/>
                <w:bdr w:val="none" w:sz="0" w:space="0" w:color="auto" w:frame="1"/>
                <w:lang w:eastAsia="ru-RU"/>
              </w:rPr>
              <w:t>№66-68</w:t>
            </w:r>
          </w:p>
        </w:tc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b/>
                <w:bCs/>
                <w:color w:val="545454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1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Обучение командным действиям в нападении</w:t>
            </w:r>
          </w:p>
        </w:tc>
        <w:tc>
          <w:tcPr>
            <w:tcW w:w="43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Учебная игра с заданием.</w:t>
            </w:r>
          </w:p>
        </w:tc>
        <w:tc>
          <w:tcPr>
            <w:tcW w:w="1155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</w:tr>
      <w:tr w:rsidR="003974A3" w:rsidTr="003974A3"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b/>
                <w:bCs/>
                <w:color w:val="545454"/>
                <w:sz w:val="24"/>
                <w:szCs w:val="24"/>
                <w:bdr w:val="none" w:sz="0" w:space="0" w:color="auto" w:frame="1"/>
                <w:lang w:eastAsia="ru-RU"/>
              </w:rPr>
              <w:t>№69</w:t>
            </w:r>
          </w:p>
        </w:tc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b/>
                <w:bCs/>
                <w:color w:val="545454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Обучение командным действиям в защите</w:t>
            </w:r>
          </w:p>
        </w:tc>
        <w:tc>
          <w:tcPr>
            <w:tcW w:w="43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Учебная игра с заданием.</w:t>
            </w:r>
          </w:p>
        </w:tc>
        <w:tc>
          <w:tcPr>
            <w:tcW w:w="1155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AFAFA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</w:tr>
      <w:tr w:rsidR="003974A3" w:rsidTr="003974A3">
        <w:tc>
          <w:tcPr>
            <w:tcW w:w="114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b/>
                <w:bCs/>
                <w:color w:val="545454"/>
                <w:sz w:val="24"/>
                <w:szCs w:val="24"/>
                <w:bdr w:val="none" w:sz="0" w:space="0" w:color="auto" w:frame="1"/>
                <w:lang w:eastAsia="ru-RU"/>
              </w:rPr>
              <w:t>№70</w:t>
            </w:r>
          </w:p>
        </w:tc>
        <w:tc>
          <w:tcPr>
            <w:tcW w:w="99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b/>
                <w:bCs/>
                <w:color w:val="545454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13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 xml:space="preserve">Техника безопасности на </w:t>
            </w:r>
            <w:proofErr w:type="spellStart"/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учебно</w:t>
            </w:r>
            <w:proofErr w:type="spellEnd"/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-</w:t>
            </w:r>
          </w:p>
          <w:p w:rsidR="003974A3" w:rsidRDefault="003974A3">
            <w:pPr>
              <w:spacing w:after="225" w:line="360" w:lineRule="atLeast"/>
              <w:textAlignment w:val="baseline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 xml:space="preserve">тренировочных </w:t>
            </w:r>
            <w:proofErr w:type="gramStart"/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занятиях</w:t>
            </w:r>
            <w:proofErr w:type="gramEnd"/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 xml:space="preserve"> и</w:t>
            </w:r>
          </w:p>
          <w:p w:rsidR="003974A3" w:rsidRDefault="003974A3">
            <w:pPr>
              <w:spacing w:after="0" w:line="360" w:lineRule="atLeast"/>
              <w:textAlignment w:val="baseline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соревнованиях</w:t>
            </w:r>
            <w:proofErr w:type="gramEnd"/>
          </w:p>
        </w:tc>
        <w:tc>
          <w:tcPr>
            <w:tcW w:w="4380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55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gridSpan w:val="3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195" w:type="dxa"/>
              <w:left w:w="210" w:type="dxa"/>
              <w:bottom w:w="195" w:type="dxa"/>
              <w:right w:w="210" w:type="dxa"/>
            </w:tcMar>
            <w:hideMark/>
          </w:tcPr>
          <w:p w:rsidR="003974A3" w:rsidRDefault="003974A3">
            <w:pPr>
              <w:spacing w:after="0" w:line="360" w:lineRule="atLeast"/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/>
                <w:color w:val="545454"/>
                <w:sz w:val="24"/>
                <w:szCs w:val="24"/>
                <w:lang w:eastAsia="ru-RU"/>
              </w:rPr>
              <w:t> </w:t>
            </w:r>
          </w:p>
        </w:tc>
      </w:tr>
    </w:tbl>
    <w:p w:rsidR="003974A3" w:rsidRPr="003974A3" w:rsidRDefault="003974A3" w:rsidP="003974A3">
      <w:pPr>
        <w:jc w:val="center"/>
        <w:rPr>
          <w:rFonts w:ascii="Times New Roman" w:hAnsi="Times New Roman"/>
          <w:sz w:val="24"/>
          <w:szCs w:val="24"/>
        </w:rPr>
      </w:pPr>
    </w:p>
    <w:sectPr w:rsidR="003974A3" w:rsidRPr="003974A3" w:rsidSect="00DC2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666CA"/>
    <w:multiLevelType w:val="multilevel"/>
    <w:tmpl w:val="60D2D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C93E31"/>
    <w:multiLevelType w:val="multilevel"/>
    <w:tmpl w:val="57189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4A77B6"/>
    <w:multiLevelType w:val="multilevel"/>
    <w:tmpl w:val="C130E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333859"/>
    <w:multiLevelType w:val="multilevel"/>
    <w:tmpl w:val="FAE0F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D03689"/>
    <w:multiLevelType w:val="multilevel"/>
    <w:tmpl w:val="C796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410AA6"/>
    <w:multiLevelType w:val="multilevel"/>
    <w:tmpl w:val="64BC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974A3"/>
    <w:rsid w:val="003974A3"/>
    <w:rsid w:val="00964729"/>
    <w:rsid w:val="009F16CE"/>
    <w:rsid w:val="00DC2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4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4A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974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974A3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7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74A3"/>
    <w:rPr>
      <w:rFonts w:ascii="Tahoma" w:eastAsia="Calibri" w:hAnsi="Tahoma" w:cs="Tahoma"/>
      <w:sz w:val="16"/>
      <w:szCs w:val="16"/>
    </w:rPr>
  </w:style>
  <w:style w:type="paragraph" w:styleId="a8">
    <w:name w:val="No Spacing"/>
    <w:link w:val="a9"/>
    <w:uiPriority w:val="1"/>
    <w:qFormat/>
    <w:rsid w:val="003974A3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locked/>
    <w:rsid w:val="003974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6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zkultura-obg.ru/wp-content/uploads/2015/10/Pourochnyiy-uchebnyiy-plan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zkultura-obg.ru/wp-content/uploads/2015/10/tematicheskoe-planirovanie-sektsii-po-voleybolu.gi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3974</Words>
  <Characters>22655</Characters>
  <Application>Microsoft Office Word</Application>
  <DocSecurity>0</DocSecurity>
  <Lines>188</Lines>
  <Paragraphs>53</Paragraphs>
  <ScaleCrop>false</ScaleCrop>
  <Company>UralSOFT</Company>
  <LinksUpToDate>false</LinksUpToDate>
  <CharactersWithSpaces>26576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teacher1</cp:lastModifiedBy>
  <cp:revision>5</cp:revision>
  <dcterms:created xsi:type="dcterms:W3CDTF">2019-12-17T02:07:00Z</dcterms:created>
  <dcterms:modified xsi:type="dcterms:W3CDTF">2022-09-10T03:19:00Z</dcterms:modified>
</cp:coreProperties>
</file>