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22" w:rsidRPr="00472178" w:rsidRDefault="00163522" w:rsidP="00C62B83">
      <w:pPr>
        <w:pStyle w:val="Default"/>
        <w:ind w:right="-286"/>
        <w:jc w:val="center"/>
        <w:rPr>
          <w:b/>
        </w:rPr>
      </w:pPr>
      <w:r w:rsidRPr="00472178">
        <w:rPr>
          <w:b/>
        </w:rPr>
        <w:t>МЕТОДИЧЕСКИЕ  РЕКОМЕНДАЦИИ</w:t>
      </w:r>
    </w:p>
    <w:p w:rsidR="00AF0517" w:rsidRPr="00472178" w:rsidRDefault="00163522" w:rsidP="00C62B83">
      <w:pPr>
        <w:pStyle w:val="Default"/>
        <w:ind w:right="-286"/>
        <w:jc w:val="center"/>
        <w:rPr>
          <w:b/>
        </w:rPr>
      </w:pPr>
      <w:r w:rsidRPr="00472178">
        <w:rPr>
          <w:b/>
        </w:rPr>
        <w:t>«О преподавании учебн</w:t>
      </w:r>
      <w:r w:rsidR="00A50085" w:rsidRPr="00472178">
        <w:rPr>
          <w:b/>
        </w:rPr>
        <w:t>ого</w:t>
      </w:r>
      <w:r w:rsidRPr="00472178">
        <w:rPr>
          <w:b/>
        </w:rPr>
        <w:t xml:space="preserve"> предмета </w:t>
      </w:r>
      <w:r w:rsidR="00AF0517" w:rsidRPr="00472178">
        <w:rPr>
          <w:b/>
        </w:rPr>
        <w:t xml:space="preserve">в рамках </w:t>
      </w:r>
      <w:r w:rsidR="00A50085" w:rsidRPr="00472178">
        <w:rPr>
          <w:b/>
        </w:rPr>
        <w:t>предметной области</w:t>
      </w:r>
    </w:p>
    <w:p w:rsidR="00163522" w:rsidRPr="00472178" w:rsidRDefault="00163522" w:rsidP="00C62B83">
      <w:pPr>
        <w:pStyle w:val="Default"/>
        <w:ind w:right="-286"/>
        <w:jc w:val="center"/>
        <w:rPr>
          <w:b/>
        </w:rPr>
      </w:pPr>
      <w:r w:rsidRPr="00472178">
        <w:rPr>
          <w:b/>
        </w:rPr>
        <w:t>«</w:t>
      </w:r>
      <w:r w:rsidR="00A50085" w:rsidRPr="00472178">
        <w:rPr>
          <w:b/>
        </w:rPr>
        <w:t>Основы духовно-нравственной культуры народов России</w:t>
      </w:r>
      <w:r w:rsidR="001C5112">
        <w:rPr>
          <w:b/>
        </w:rPr>
        <w:t>»»</w:t>
      </w:r>
    </w:p>
    <w:p w:rsidR="00163522" w:rsidRPr="00472178" w:rsidRDefault="00163522" w:rsidP="00C62B83">
      <w:pPr>
        <w:pStyle w:val="Default"/>
        <w:jc w:val="both"/>
        <w:rPr>
          <w:b/>
          <w:bCs/>
        </w:rPr>
      </w:pPr>
    </w:p>
    <w:p w:rsidR="00163522" w:rsidRPr="00472178" w:rsidRDefault="00163522" w:rsidP="00C62B83">
      <w:pPr>
        <w:pStyle w:val="Default"/>
        <w:jc w:val="center"/>
        <w:rPr>
          <w:b/>
          <w:bCs/>
        </w:rPr>
      </w:pPr>
      <w:r w:rsidRPr="00472178">
        <w:rPr>
          <w:b/>
          <w:bCs/>
        </w:rPr>
        <w:t>СОДЕРЖАНИЕ</w:t>
      </w:r>
    </w:p>
    <w:p w:rsidR="00AF0517" w:rsidRPr="00472178" w:rsidRDefault="00AF0517" w:rsidP="00C62B83">
      <w:pPr>
        <w:pStyle w:val="Default"/>
        <w:jc w:val="center"/>
        <w:rPr>
          <w:b/>
          <w:bCs/>
        </w:rPr>
      </w:pPr>
    </w:p>
    <w:p w:rsidR="007F1445" w:rsidRPr="00472178" w:rsidRDefault="007F1445" w:rsidP="00C62B83">
      <w:pPr>
        <w:pStyle w:val="Default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</w:rPr>
      </w:pPr>
      <w:r w:rsidRPr="00472178">
        <w:rPr>
          <w:b/>
        </w:rPr>
        <w:t>Место учебного предмета предметной области ОДНКНР</w:t>
      </w:r>
      <w:r w:rsidR="00993C3E">
        <w:rPr>
          <w:b/>
        </w:rPr>
        <w:t xml:space="preserve"> </w:t>
      </w:r>
      <w:r w:rsidRPr="00472178">
        <w:rPr>
          <w:b/>
        </w:rPr>
        <w:t>в учебном плане</w:t>
      </w:r>
    </w:p>
    <w:p w:rsidR="00A50085" w:rsidRPr="00472178" w:rsidRDefault="00163522" w:rsidP="00C62B83">
      <w:pPr>
        <w:pStyle w:val="Default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</w:rPr>
      </w:pPr>
      <w:r w:rsidRPr="00472178">
        <w:rPr>
          <w:b/>
          <w:bCs/>
        </w:rPr>
        <w:t>Нормативные документы и методические материалы,</w:t>
      </w:r>
      <w:r w:rsidRPr="00472178">
        <w:rPr>
          <w:b/>
        </w:rPr>
        <w:t xml:space="preserve"> обеспечивающие организацию образовательной деятельности по </w:t>
      </w:r>
      <w:r w:rsidR="00A50085" w:rsidRPr="00472178">
        <w:rPr>
          <w:b/>
        </w:rPr>
        <w:t xml:space="preserve">учебному </w:t>
      </w:r>
      <w:r w:rsidRPr="00472178">
        <w:rPr>
          <w:b/>
        </w:rPr>
        <w:t xml:space="preserve">предмету </w:t>
      </w:r>
      <w:r w:rsidR="00A50085" w:rsidRPr="00472178">
        <w:rPr>
          <w:b/>
        </w:rPr>
        <w:t xml:space="preserve">в рамках предметной области «Основы духовно-нравственной культуры народов России» </w:t>
      </w:r>
      <w:r w:rsidR="00A50085" w:rsidRPr="00472178">
        <w:t>(далее ОДНКНР)</w:t>
      </w:r>
    </w:p>
    <w:p w:rsidR="00163522" w:rsidRPr="00472178" w:rsidRDefault="007F1445" w:rsidP="00C62B83">
      <w:pPr>
        <w:pStyle w:val="Default"/>
        <w:tabs>
          <w:tab w:val="left" w:pos="284"/>
        </w:tabs>
        <w:ind w:firstLine="284"/>
        <w:jc w:val="both"/>
        <w:rPr>
          <w:bCs/>
        </w:rPr>
      </w:pPr>
      <w:r w:rsidRPr="00472178">
        <w:rPr>
          <w:bCs/>
        </w:rPr>
        <w:t>2</w:t>
      </w:r>
      <w:r w:rsidR="00163522" w:rsidRPr="00472178">
        <w:rPr>
          <w:bCs/>
        </w:rPr>
        <w:t xml:space="preserve">.1.Перечень нормативных документов федерального и </w:t>
      </w:r>
      <w:r w:rsidR="00163522" w:rsidRPr="00472178">
        <w:rPr>
          <w:bCs/>
          <w:iCs/>
        </w:rPr>
        <w:t>регионального уровней</w:t>
      </w:r>
    </w:p>
    <w:p w:rsidR="00163522" w:rsidRPr="00472178" w:rsidRDefault="007F1445" w:rsidP="00C62B83">
      <w:pPr>
        <w:pStyle w:val="Default"/>
        <w:ind w:firstLine="284"/>
        <w:jc w:val="both"/>
        <w:rPr>
          <w:bCs/>
        </w:rPr>
      </w:pPr>
      <w:r w:rsidRPr="00472178">
        <w:rPr>
          <w:bCs/>
        </w:rPr>
        <w:t>2</w:t>
      </w:r>
      <w:r w:rsidR="00163522" w:rsidRPr="00472178">
        <w:rPr>
          <w:bCs/>
        </w:rPr>
        <w:t>.2.</w:t>
      </w:r>
      <w:r w:rsidR="006A7102" w:rsidRPr="00472178">
        <w:rPr>
          <w:bCs/>
        </w:rPr>
        <w:t>Перечень м</w:t>
      </w:r>
      <w:r w:rsidR="00163522" w:rsidRPr="00472178">
        <w:rPr>
          <w:bCs/>
        </w:rPr>
        <w:t>етодически</w:t>
      </w:r>
      <w:r w:rsidR="006A7102" w:rsidRPr="00472178">
        <w:rPr>
          <w:bCs/>
        </w:rPr>
        <w:t>х</w:t>
      </w:r>
      <w:r w:rsidR="00163522" w:rsidRPr="00472178">
        <w:rPr>
          <w:bCs/>
        </w:rPr>
        <w:t xml:space="preserve"> материал</w:t>
      </w:r>
      <w:r w:rsidR="006A7102" w:rsidRPr="00472178">
        <w:rPr>
          <w:bCs/>
        </w:rPr>
        <w:t>ов</w:t>
      </w:r>
      <w:r w:rsidR="00163522" w:rsidRPr="00472178">
        <w:rPr>
          <w:bCs/>
        </w:rPr>
        <w:t xml:space="preserve"> федерального и </w:t>
      </w:r>
      <w:r w:rsidR="00163522" w:rsidRPr="00472178">
        <w:rPr>
          <w:bCs/>
          <w:iCs/>
        </w:rPr>
        <w:t>регионального уровней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3522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163522" w:rsidRPr="00472178">
        <w:rPr>
          <w:b/>
          <w:bCs/>
          <w:sz w:val="24"/>
          <w:szCs w:val="24"/>
        </w:rPr>
        <w:t xml:space="preserve">. Рекомендации по разработке рабочих программ по учебному </w:t>
      </w:r>
      <w:r w:rsidR="005C2672" w:rsidRPr="00472178">
        <w:rPr>
          <w:b/>
          <w:bCs/>
          <w:sz w:val="24"/>
          <w:szCs w:val="24"/>
        </w:rPr>
        <w:t xml:space="preserve">предмету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  <w:r w:rsidR="00163522" w:rsidRPr="00472178">
        <w:rPr>
          <w:b/>
          <w:bCs/>
          <w:sz w:val="24"/>
          <w:szCs w:val="24"/>
        </w:rPr>
        <w:t xml:space="preserve"> и курсов внеурочной деятельности (основное общее образование)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 Особенности рабочей программы учебного предмета при реализации ФГОС ООО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.1.1. Структура рабоч</w:t>
      </w:r>
      <w:r w:rsidR="00A50085" w:rsidRPr="00472178">
        <w:rPr>
          <w:bCs/>
          <w:sz w:val="24"/>
          <w:szCs w:val="24"/>
        </w:rPr>
        <w:t xml:space="preserve">ей программы учебного предмета, </w:t>
      </w:r>
      <w:r w:rsidR="00163522" w:rsidRPr="00472178">
        <w:rPr>
          <w:bCs/>
          <w:sz w:val="24"/>
          <w:szCs w:val="24"/>
        </w:rPr>
        <w:t xml:space="preserve">программ курсов внеурочной деятельности. 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.1.2. Рекомендации по формированию содержания рабочей программы учебного предмета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.1.3.Рекомендации по структуре дополнительных разделов рабочей программы учебного предмета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</w:t>
      </w:r>
      <w:r w:rsidR="00880DE5" w:rsidRPr="00472178">
        <w:rPr>
          <w:bCs/>
          <w:sz w:val="24"/>
          <w:szCs w:val="24"/>
        </w:rPr>
        <w:t>2</w:t>
      </w:r>
      <w:r w:rsidR="00163522" w:rsidRPr="00472178">
        <w:rPr>
          <w:bCs/>
          <w:sz w:val="24"/>
          <w:szCs w:val="24"/>
        </w:rPr>
        <w:t>. Рекомендации по структуре рабоч</w:t>
      </w:r>
      <w:r w:rsidR="00BF4753" w:rsidRPr="00472178">
        <w:rPr>
          <w:bCs/>
          <w:sz w:val="24"/>
          <w:szCs w:val="24"/>
        </w:rPr>
        <w:t>ей</w:t>
      </w:r>
      <w:r w:rsidR="00163522" w:rsidRPr="00472178">
        <w:rPr>
          <w:bCs/>
          <w:sz w:val="24"/>
          <w:szCs w:val="24"/>
        </w:rPr>
        <w:t xml:space="preserve"> программ</w:t>
      </w:r>
      <w:r w:rsidR="00BF4753" w:rsidRPr="00472178">
        <w:rPr>
          <w:bCs/>
          <w:sz w:val="24"/>
          <w:szCs w:val="24"/>
        </w:rPr>
        <w:t>ы</w:t>
      </w:r>
      <w:r w:rsidR="00163522" w:rsidRPr="00472178">
        <w:rPr>
          <w:bCs/>
          <w:sz w:val="24"/>
          <w:szCs w:val="24"/>
        </w:rPr>
        <w:t xml:space="preserve"> учебн</w:t>
      </w:r>
      <w:r w:rsidR="00BF4753" w:rsidRPr="00472178">
        <w:rPr>
          <w:bCs/>
          <w:sz w:val="24"/>
          <w:szCs w:val="24"/>
        </w:rPr>
        <w:t>ого</w:t>
      </w:r>
      <w:r w:rsidR="00163522" w:rsidRPr="00472178">
        <w:rPr>
          <w:bCs/>
          <w:sz w:val="24"/>
          <w:szCs w:val="24"/>
        </w:rPr>
        <w:t xml:space="preserve"> предмет</w:t>
      </w:r>
      <w:r w:rsidR="00BF4753" w:rsidRPr="00472178">
        <w:rPr>
          <w:bCs/>
          <w:sz w:val="24"/>
          <w:szCs w:val="24"/>
        </w:rPr>
        <w:t>а</w:t>
      </w:r>
      <w:r w:rsidR="00163522" w:rsidRPr="00472178">
        <w:rPr>
          <w:bCs/>
          <w:sz w:val="24"/>
          <w:szCs w:val="24"/>
        </w:rPr>
        <w:t xml:space="preserve"> для обучающихся по адаптированной общеобразовательной программе основного общего образования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3522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4</w:t>
      </w:r>
      <w:r w:rsidR="00163522" w:rsidRPr="00472178">
        <w:rPr>
          <w:b/>
          <w:bCs/>
          <w:sz w:val="24"/>
          <w:szCs w:val="24"/>
        </w:rPr>
        <w:t xml:space="preserve">. Рекомендации по учету региональных (краеведческих) особенностей </w:t>
      </w:r>
      <w:r w:rsidR="00163522" w:rsidRPr="00472178">
        <w:rPr>
          <w:b/>
          <w:sz w:val="24"/>
          <w:szCs w:val="24"/>
        </w:rPr>
        <w:t xml:space="preserve">при изучении предмета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50085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5</w:t>
      </w:r>
      <w:r w:rsidR="00163522" w:rsidRPr="00472178">
        <w:rPr>
          <w:b/>
          <w:bCs/>
          <w:sz w:val="24"/>
          <w:szCs w:val="24"/>
        </w:rPr>
        <w:t xml:space="preserve">. </w:t>
      </w:r>
      <w:r w:rsidR="00163522" w:rsidRPr="00472178">
        <w:rPr>
          <w:b/>
          <w:sz w:val="24"/>
          <w:szCs w:val="24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50085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6</w:t>
      </w:r>
      <w:r w:rsidR="00163522" w:rsidRPr="00472178">
        <w:rPr>
          <w:b/>
          <w:bCs/>
          <w:sz w:val="24"/>
          <w:szCs w:val="24"/>
        </w:rPr>
        <w:t xml:space="preserve">. </w:t>
      </w:r>
      <w:r w:rsidR="00834290" w:rsidRPr="00472178">
        <w:rPr>
          <w:b/>
          <w:sz w:val="24"/>
          <w:szCs w:val="24"/>
        </w:rPr>
        <w:t>Об особенностях организации учебного взаимодействия на уроках ОДНКНР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3522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7</w:t>
      </w:r>
      <w:r w:rsidR="00163522" w:rsidRPr="00472178">
        <w:rPr>
          <w:b/>
          <w:bCs/>
          <w:sz w:val="24"/>
          <w:szCs w:val="24"/>
        </w:rPr>
        <w:t>. Рекомендации по организации и содержанию внеурочной деятельности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F0517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sz w:val="24"/>
          <w:szCs w:val="24"/>
        </w:rPr>
        <w:t>8</w:t>
      </w:r>
      <w:r w:rsidR="00163522" w:rsidRPr="00472178">
        <w:rPr>
          <w:b/>
          <w:bCs/>
          <w:sz w:val="24"/>
          <w:szCs w:val="24"/>
        </w:rPr>
        <w:t xml:space="preserve">. </w:t>
      </w:r>
      <w:r w:rsidR="00163522" w:rsidRPr="00472178">
        <w:rPr>
          <w:b/>
          <w:bCs/>
          <w:color w:val="000000"/>
          <w:sz w:val="24"/>
          <w:szCs w:val="24"/>
        </w:rPr>
        <w:t xml:space="preserve">Информационные ресурсы, обеспечивающие методическое сопровождение образовательной деятельности по предмету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</w:p>
    <w:p w:rsidR="00163522" w:rsidRPr="00472178" w:rsidRDefault="00163522" w:rsidP="00C62B8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br w:type="page"/>
      </w:r>
    </w:p>
    <w:p w:rsidR="00FA39EC" w:rsidRPr="00472178" w:rsidRDefault="00FA39EC" w:rsidP="00C62B83">
      <w:pPr>
        <w:pStyle w:val="Default"/>
        <w:numPr>
          <w:ilvl w:val="0"/>
          <w:numId w:val="41"/>
        </w:numPr>
        <w:spacing w:line="276" w:lineRule="auto"/>
        <w:ind w:left="0"/>
        <w:jc w:val="center"/>
        <w:rPr>
          <w:b/>
        </w:rPr>
      </w:pPr>
      <w:r w:rsidRPr="00472178">
        <w:rPr>
          <w:b/>
        </w:rPr>
        <w:lastRenderedPageBreak/>
        <w:t xml:space="preserve">Место </w:t>
      </w:r>
      <w:r w:rsidR="000B4A06" w:rsidRPr="00472178">
        <w:rPr>
          <w:b/>
        </w:rPr>
        <w:t>учебного предмета предметной области ОДНКНР</w:t>
      </w:r>
      <w:r w:rsidR="00993C3E">
        <w:rPr>
          <w:b/>
        </w:rPr>
        <w:t xml:space="preserve"> </w:t>
      </w:r>
      <w:r w:rsidR="000B4A06" w:rsidRPr="00472178">
        <w:rPr>
          <w:b/>
        </w:rPr>
        <w:t>в учебном плане</w:t>
      </w:r>
    </w:p>
    <w:p w:rsidR="007F1445" w:rsidRPr="00472178" w:rsidRDefault="007F1445" w:rsidP="00C62B83">
      <w:pPr>
        <w:pStyle w:val="Default"/>
        <w:spacing w:line="276" w:lineRule="auto"/>
        <w:ind w:firstLine="851"/>
        <w:jc w:val="center"/>
        <w:rPr>
          <w:b/>
        </w:rPr>
      </w:pPr>
    </w:p>
    <w:p w:rsidR="00194851" w:rsidRPr="00472178" w:rsidRDefault="000B4A06" w:rsidP="00C62B83">
      <w:pPr>
        <w:pStyle w:val="Default"/>
        <w:ind w:firstLine="851"/>
        <w:jc w:val="both"/>
      </w:pPr>
      <w:r w:rsidRPr="00472178">
        <w:t>П</w:t>
      </w:r>
      <w:r w:rsidR="00194851" w:rsidRPr="00472178">
        <w:t xml:space="preserve">редметная область </w:t>
      </w:r>
      <w:r w:rsidR="002B551F" w:rsidRPr="00472178">
        <w:t xml:space="preserve">«Основы духовно-нравственной культуры народов России» (далее </w:t>
      </w:r>
      <w:r w:rsidR="00194851" w:rsidRPr="00472178">
        <w:t>ОДНКНР</w:t>
      </w:r>
      <w:r w:rsidR="002B551F" w:rsidRPr="00472178">
        <w:t>)</w:t>
      </w:r>
      <w:r w:rsidR="00194851" w:rsidRPr="00472178">
        <w:t xml:space="preserve"> является обязательной </w:t>
      </w:r>
      <w:r w:rsidR="00760D84" w:rsidRPr="00472178">
        <w:t>в структуре учебного плана</w:t>
      </w:r>
      <w:r w:rsidRPr="00472178">
        <w:t xml:space="preserve"> образовательной организации, реализующей общеобразовательные программы основного общего образования в соответствии с </w:t>
      </w:r>
      <w:r w:rsidR="002B551F" w:rsidRPr="00472178">
        <w:t xml:space="preserve">п. 18.3.1. </w:t>
      </w:r>
      <w:r w:rsidR="00667F45" w:rsidRPr="00472178">
        <w:t>Ф</w:t>
      </w:r>
      <w:r w:rsidRPr="00472178">
        <w:t>едеральн</w:t>
      </w:r>
      <w:r w:rsidR="002B551F" w:rsidRPr="00472178">
        <w:t>ого</w:t>
      </w:r>
      <w:r w:rsidRPr="00472178">
        <w:t xml:space="preserve"> государственн</w:t>
      </w:r>
      <w:r w:rsidR="002B551F" w:rsidRPr="00472178">
        <w:t>ого</w:t>
      </w:r>
      <w:r w:rsidRPr="00472178">
        <w:t xml:space="preserve"> образовательн</w:t>
      </w:r>
      <w:r w:rsidR="002B551F" w:rsidRPr="00472178">
        <w:t>ого</w:t>
      </w:r>
      <w:r w:rsidRPr="00472178">
        <w:t xml:space="preserve"> стандарт</w:t>
      </w:r>
      <w:r w:rsidR="002B551F" w:rsidRPr="00472178">
        <w:t>а</w:t>
      </w:r>
      <w:r w:rsidRPr="00472178">
        <w:t xml:space="preserve"> основного общего образования (далее ФГОС ООО), утвержденным приказом Министерства образования и науки РФ от 17.12.2010 № 1897 (в ред. от 31.12.2015, приказ № 1577)</w:t>
      </w:r>
      <w:r w:rsidR="00287B3B" w:rsidRPr="00472178">
        <w:t>.</w:t>
      </w:r>
    </w:p>
    <w:p w:rsidR="006C6163" w:rsidRPr="00472178" w:rsidRDefault="006C6163" w:rsidP="00C62B83">
      <w:pPr>
        <w:pStyle w:val="af"/>
        <w:spacing w:after="0"/>
        <w:ind w:right="-34"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Предметная область ОДНКНР в системе школьного образования должна обеспечить формирование мировоззренческой, ценностно-смысловой сферы обучающихся, личностных основ российской гражданской идентичности, приверженности ценностям, закрепленным в Конституции Российской Федерации, гражданской активной позиции в общественной жизни. В связи с этим целесообразно во внеурочной деятельности обращаться к памятным датам из истории России.</w:t>
      </w:r>
    </w:p>
    <w:p w:rsidR="00012A94" w:rsidRPr="00472178" w:rsidRDefault="00FA724E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пункте 11.4. раздела </w:t>
      </w:r>
      <w:r w:rsidRPr="00472178">
        <w:rPr>
          <w:sz w:val="24"/>
          <w:szCs w:val="24"/>
          <w:lang w:val="en-US"/>
        </w:rPr>
        <w:t>II</w:t>
      </w:r>
      <w:r w:rsidRPr="00472178">
        <w:rPr>
          <w:sz w:val="24"/>
          <w:szCs w:val="24"/>
        </w:rPr>
        <w:t xml:space="preserve"> «Требования к результатам освоения основной образовательной программы основного общего образования» ФГОС ООО зафиксированы результаты изучения предметной области «ОДНКНР». В свою очередь, учебный план является способом введения в действие нового стандарта и средством реализации его требований. Это значит, отсутствие в учебном плане </w:t>
      </w:r>
      <w:r w:rsidRPr="00472178">
        <w:rPr>
          <w:i/>
          <w:sz w:val="24"/>
          <w:szCs w:val="24"/>
        </w:rPr>
        <w:t>обязательн</w:t>
      </w:r>
      <w:r w:rsidR="000B4A06" w:rsidRPr="00472178">
        <w:rPr>
          <w:i/>
          <w:sz w:val="24"/>
          <w:szCs w:val="24"/>
        </w:rPr>
        <w:t>ого(-</w:t>
      </w:r>
      <w:r w:rsidRPr="00472178">
        <w:rPr>
          <w:i/>
          <w:sz w:val="24"/>
          <w:szCs w:val="24"/>
        </w:rPr>
        <w:t>ых</w:t>
      </w:r>
      <w:r w:rsidR="000B4A06" w:rsidRPr="00472178">
        <w:rPr>
          <w:i/>
          <w:sz w:val="24"/>
          <w:szCs w:val="24"/>
        </w:rPr>
        <w:t>)</w:t>
      </w:r>
      <w:r w:rsidRPr="00472178">
        <w:rPr>
          <w:sz w:val="24"/>
          <w:szCs w:val="24"/>
        </w:rPr>
        <w:t xml:space="preserve"> для изучения предмета(-ов), реализующ</w:t>
      </w:r>
      <w:r w:rsidR="000B4A06" w:rsidRPr="00472178">
        <w:rPr>
          <w:sz w:val="24"/>
          <w:szCs w:val="24"/>
        </w:rPr>
        <w:t>его(-</w:t>
      </w:r>
      <w:r w:rsidRPr="00472178">
        <w:rPr>
          <w:sz w:val="24"/>
          <w:szCs w:val="24"/>
        </w:rPr>
        <w:t>их</w:t>
      </w:r>
      <w:r w:rsidR="000B4A06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 xml:space="preserve"> содержание </w:t>
      </w:r>
      <w:r w:rsidRPr="00472178">
        <w:rPr>
          <w:i/>
          <w:sz w:val="24"/>
          <w:szCs w:val="24"/>
        </w:rPr>
        <w:t>обязательной</w:t>
      </w:r>
      <w:r w:rsidRPr="00472178">
        <w:rPr>
          <w:sz w:val="24"/>
          <w:szCs w:val="24"/>
        </w:rPr>
        <w:t xml:space="preserve"> области ОДНКНР, ставит обязательность достижения результатов в зависимость от внешних обстоятельств: например, от наличия запроса участников образовательных отношений. Это приведет к противоречию с нормами ФГОС ООО. Следовательно, наполнение образовательной области </w:t>
      </w:r>
      <w:r w:rsidRPr="00472178">
        <w:rPr>
          <w:i/>
          <w:sz w:val="24"/>
          <w:szCs w:val="24"/>
        </w:rPr>
        <w:t>предметным содержанием</w:t>
      </w:r>
      <w:r w:rsidRPr="00472178">
        <w:rPr>
          <w:sz w:val="24"/>
          <w:szCs w:val="24"/>
        </w:rPr>
        <w:t xml:space="preserve"> является обязательным. </w:t>
      </w:r>
    </w:p>
    <w:p w:rsidR="0083743B" w:rsidRPr="00472178" w:rsidRDefault="001A3A05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Образовательная организация самостоятельно принимает решение о</w:t>
      </w:r>
      <w:r w:rsidR="00FF3CC1" w:rsidRPr="00472178">
        <w:rPr>
          <w:sz w:val="24"/>
          <w:szCs w:val="24"/>
        </w:rPr>
        <w:t>т</w:t>
      </w:r>
      <w:r w:rsidRPr="00472178">
        <w:rPr>
          <w:sz w:val="24"/>
          <w:szCs w:val="24"/>
        </w:rPr>
        <w:t>носительно состава</w:t>
      </w:r>
      <w:r w:rsidR="00FF3CC1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структуры обязательной предметной области ОДНКНР по классам (годам обучения)</w:t>
      </w:r>
      <w:r w:rsidR="00FF3CC1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возрастного периода (года) изучения содержания предметной области, объема аудиторной нагрузки обучающихся.</w:t>
      </w:r>
    </w:p>
    <w:p w:rsidR="0083743B" w:rsidRPr="00472178" w:rsidRDefault="0083743B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Выбор предмета должен состояться с учетом имеющихся учебников и/или учебных пособий, вошедших в федеральный перечень учебников, рекомендованных к использованию при реализации образовател</w:t>
      </w:r>
      <w:r w:rsidR="001C5112">
        <w:rPr>
          <w:sz w:val="24"/>
          <w:szCs w:val="24"/>
        </w:rPr>
        <w:t>ьных программ.</w:t>
      </w:r>
    </w:p>
    <w:p w:rsidR="001B7D27" w:rsidRPr="00472178" w:rsidRDefault="001B7D27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Согласно требованиям ФГОС, основная образовательная программа общеобразовательной организации включает также часть</w:t>
      </w:r>
      <w:r w:rsidR="00E27E29" w:rsidRPr="00472178">
        <w:rPr>
          <w:sz w:val="24"/>
          <w:szCs w:val="24"/>
        </w:rPr>
        <w:t xml:space="preserve"> содержания, формируемого участниками образовательных отношений. Эта часть на уровне основного общего образования  составляет до 30% в общем объеме содержания. Время, отводимое </w:t>
      </w:r>
      <w:bookmarkStart w:id="0" w:name="_GoBack"/>
      <w:bookmarkEnd w:id="0"/>
      <w:r w:rsidR="00E27E29" w:rsidRPr="00472178">
        <w:rPr>
          <w:sz w:val="24"/>
          <w:szCs w:val="24"/>
        </w:rPr>
        <w:t>на данную часть примерного учебного плана, может быть использовано на увеличение учебных часов, предусмотренных на изучение предметной области ОДНКНР в обязательной части, введение специально разработанных учебных курсов, обеспечивающих интересы и потребности участников образовательных отношений, в т.ч. по калужскому краеведению; другие виды учебной, воспитательной и иной деятельности обучающихся (например, экскурсии по местам жизни и деятельности выдающихся земляков – деятелей науки, культуры, тружеников, защитников Отечества и т.п.).</w:t>
      </w:r>
    </w:p>
    <w:p w:rsidR="001A3A05" w:rsidRPr="00472178" w:rsidRDefault="00760D84" w:rsidP="00C62B83">
      <w:pPr>
        <w:pStyle w:val="3"/>
        <w:spacing w:before="0" w:line="240" w:lineRule="auto"/>
        <w:ind w:right="-142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сновную образовательную программу общеобразовательной организации</w:t>
      </w: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части духовно-нравственного содержания учебной и др. деятельности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следует проектировать, 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ФГОС и принимая во внимание примерную основную образовательную программу основного общего образования </w:t>
      </w:r>
      <w:r w:rsidR="0083743B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(размещена на сайте </w:t>
      </w:r>
      <w:hyperlink r:id="rId8" w:history="1">
        <w:r w:rsidR="00A50B61" w:rsidRPr="00472178">
          <w:rPr>
            <w:rStyle w:val="a4"/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="006A620F" w:rsidRPr="00472178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1A3A05" w:rsidRPr="0047217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а также</w:t>
      </w:r>
      <w:r w:rsidR="0083743B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настоящие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методические рекомендации.</w:t>
      </w:r>
    </w:p>
    <w:p w:rsidR="001A3A05" w:rsidRPr="00472178" w:rsidRDefault="001A3A05" w:rsidP="00C62B83">
      <w:pPr>
        <w:ind w:firstLine="851"/>
        <w:jc w:val="both"/>
        <w:rPr>
          <w:sz w:val="24"/>
          <w:szCs w:val="24"/>
        </w:rPr>
      </w:pPr>
    </w:p>
    <w:p w:rsidR="0083743B" w:rsidRPr="00472178" w:rsidRDefault="00F36241" w:rsidP="00C62B83">
      <w:pPr>
        <w:pStyle w:val="Default"/>
        <w:spacing w:line="276" w:lineRule="auto"/>
        <w:jc w:val="both"/>
      </w:pPr>
      <w:r w:rsidRPr="00472178">
        <w:rPr>
          <w:b/>
          <w:bCs/>
        </w:rPr>
        <w:t>2</w:t>
      </w:r>
      <w:r w:rsidR="0083743B" w:rsidRPr="00472178">
        <w:rPr>
          <w:b/>
          <w:bCs/>
        </w:rPr>
        <w:t>. НОРМАТИВНЫЕ ДОКУМЕНТЫ И МЕТОДИЧЕСКИЕ МАТЕРИАЛЫ,</w:t>
      </w:r>
      <w:r w:rsidR="00472178" w:rsidRPr="00472178">
        <w:rPr>
          <w:b/>
          <w:bCs/>
        </w:rPr>
        <w:t xml:space="preserve"> </w:t>
      </w:r>
      <w:r w:rsidR="0083743B" w:rsidRPr="00472178">
        <w:rPr>
          <w:b/>
          <w:bCs/>
        </w:rPr>
        <w:t>ОБЕСПЕЧИВАЮЩИЕ ОРГАНИЗАЦИЮ ОБРАЗОВАТЕЛЬНОЙ ДЕЯТЕЛЬНОСТИ ПО УЧЕБНОМУ ПРЕДМЕТУ В РАМКАХ</w:t>
      </w:r>
      <w:r w:rsidR="0083743B" w:rsidRPr="00472178">
        <w:rPr>
          <w:b/>
        </w:rPr>
        <w:t xml:space="preserve"> ПРЕДМЕТНОЙ ОБЛАСТИ ОДНКНР</w:t>
      </w:r>
    </w:p>
    <w:p w:rsidR="00FA724E" w:rsidRPr="00472178" w:rsidRDefault="00FA724E" w:rsidP="00C62B83">
      <w:pPr>
        <w:pStyle w:val="Default"/>
        <w:spacing w:line="276" w:lineRule="auto"/>
        <w:ind w:firstLine="851"/>
        <w:jc w:val="both"/>
      </w:pPr>
    </w:p>
    <w:p w:rsidR="008D38E8" w:rsidRPr="00472178" w:rsidRDefault="008D38E8" w:rsidP="00C62B83">
      <w:pPr>
        <w:pStyle w:val="Default"/>
        <w:spacing w:line="276" w:lineRule="auto"/>
        <w:ind w:firstLine="851"/>
        <w:jc w:val="both"/>
      </w:pPr>
      <w:r w:rsidRPr="00472178">
        <w:t xml:space="preserve">Федеральный закон от 29.12.2012 № 273-ФЗ «Об образовании в Российской Федерации» </w:t>
      </w:r>
      <w:r w:rsidR="00567A95" w:rsidRPr="00472178">
        <w:t xml:space="preserve">(далее – 273-ФЗ) </w:t>
      </w:r>
      <w:r w:rsidRPr="00472178">
        <w:t xml:space="preserve">устанавливает требования к образовательным программам, стандартам, регламентирует права и ответственность участников образовательных отношений. Педагогам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характеристиках должностей работников образования (Приказ Минздравсоцразвития Российской Федерации от 26.08.2010 №761н) и профессиональном стандарте педагога (Приказ Минтруда России от 18.10.2013 № 544н), вступающем в силу с января 2017 года. </w:t>
      </w:r>
    </w:p>
    <w:p w:rsidR="008D38E8" w:rsidRPr="00472178" w:rsidRDefault="008D38E8" w:rsidP="00C62B83">
      <w:pPr>
        <w:pStyle w:val="Default"/>
        <w:spacing w:line="276" w:lineRule="auto"/>
        <w:ind w:firstLine="851"/>
        <w:jc w:val="both"/>
      </w:pPr>
      <w:r w:rsidRPr="00472178">
        <w:t xml:space="preserve"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 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«индивидуальный учебный план», «адаптированная образовательная программа», «профиль (направленность) образования» и др.;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общеобразовательной организации;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 w:rsidR="0083743B"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обучающихся, установлении их форм, периодичности и порядка проведения;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от семейного;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образования обучающим</w:t>
      </w:r>
      <w:r w:rsidR="00B17688"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>ся, которые не ликвидировали академическую задолженность в установленные сроки;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(чч. 4, 8, 9)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образования;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</w:p>
    <w:p w:rsidR="008D38E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академического права учителя на свободу выбора учебников и учебных пособий основной образовательной программой образовательной организации;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данных на сайте общеобразовательной организации);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47 (ч. 5, п. 2)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8D38E8" w:rsidRPr="00472178" w:rsidRDefault="008D38E8" w:rsidP="00C62B83">
      <w:pPr>
        <w:pStyle w:val="Default"/>
        <w:spacing w:line="276" w:lineRule="auto"/>
        <w:ind w:firstLine="851"/>
        <w:jc w:val="both"/>
      </w:pPr>
      <w:r w:rsidRPr="00472178">
        <w:t xml:space="preserve">При разработке рабочих программ по учебному предмету и другой учебно-методической документации учителю необходимо руководствоваться нормативными документами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«КонсультантПлюс» или информационно-правовой портал «Гарант.ру», так как данные интернет-ресурсы представляют </w:t>
      </w:r>
      <w:r w:rsidRPr="00472178">
        <w:rPr>
          <w:i/>
        </w:rPr>
        <w:t>действующие</w:t>
      </w:r>
      <w:r w:rsidRPr="00472178">
        <w:t xml:space="preserve"> редакции документов.</w:t>
      </w:r>
    </w:p>
    <w:p w:rsidR="008D38E8" w:rsidRPr="00472178" w:rsidRDefault="008D38E8" w:rsidP="00C62B83">
      <w:pPr>
        <w:pStyle w:val="Default"/>
        <w:spacing w:line="276" w:lineRule="auto"/>
        <w:jc w:val="both"/>
      </w:pPr>
    </w:p>
    <w:p w:rsidR="008D38E8" w:rsidRPr="00472178" w:rsidRDefault="008D38E8" w:rsidP="00C62B83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</w:pPr>
      <w:r w:rsidRPr="00472178">
        <w:rPr>
          <w:b/>
          <w:bCs/>
        </w:rPr>
        <w:t xml:space="preserve">Перечень нормативных документов </w:t>
      </w:r>
    </w:p>
    <w:p w:rsidR="00EB6C81" w:rsidRPr="00472178" w:rsidRDefault="00EB6C81" w:rsidP="00C62B83">
      <w:pPr>
        <w:pStyle w:val="Default"/>
        <w:ind w:firstLine="851"/>
        <w:jc w:val="both"/>
        <w:rPr>
          <w:bCs/>
          <w:iCs/>
        </w:rPr>
      </w:pPr>
      <w:r w:rsidRPr="00472178">
        <w:rPr>
          <w:bCs/>
          <w:iCs/>
        </w:rPr>
        <w:t xml:space="preserve">Организация образовательной деятельности по освоению содержания предметной области ОДНКНР и обеспечению качества образовательного результата, соответствующего требованиям образовательного стандарта основного общего образования, определяется следующими нормативными документами: </w:t>
      </w:r>
    </w:p>
    <w:p w:rsidR="008D38E8" w:rsidRPr="00472178" w:rsidRDefault="008D38E8" w:rsidP="00C62B83">
      <w:pPr>
        <w:pStyle w:val="Default"/>
        <w:ind w:firstLine="851"/>
        <w:jc w:val="both"/>
      </w:pPr>
      <w:r w:rsidRPr="00472178">
        <w:rPr>
          <w:b/>
          <w:bCs/>
          <w:i/>
          <w:iCs/>
        </w:rPr>
        <w:t>Федеральный уровень</w:t>
      </w:r>
    </w:p>
    <w:p w:rsidR="008D38E8" w:rsidRPr="00472178" w:rsidRDefault="008D38E8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1) Федеральный закон от 29.12.2012 № 273-03 «Об образовании в Российской Федерации» (с изм., внесенными Федеральными законами от 04.06.2014 № 145-ФЗ. от 06.04.2015 № 68-ФЗ) // </w:t>
      </w:r>
      <w:hyperlink r:id="rId9" w:history="1">
        <w:r w:rsidR="00EB6C81" w:rsidRPr="00472178">
          <w:rPr>
            <w:rStyle w:val="a4"/>
            <w:sz w:val="24"/>
            <w:szCs w:val="24"/>
          </w:rPr>
          <w:t>http://</w:t>
        </w:r>
        <w:r w:rsidR="00EB6C81" w:rsidRPr="00472178">
          <w:rPr>
            <w:rStyle w:val="a4"/>
            <w:sz w:val="24"/>
            <w:szCs w:val="24"/>
            <w:lang w:val="en-US"/>
          </w:rPr>
          <w:t>www</w:t>
        </w:r>
        <w:r w:rsidR="00EB6C81" w:rsidRPr="00472178">
          <w:rPr>
            <w:rStyle w:val="a4"/>
            <w:sz w:val="24"/>
            <w:szCs w:val="24"/>
          </w:rPr>
          <w:t>.consultant.ru/</w:t>
        </w:r>
      </w:hyperlink>
      <w:r w:rsidR="00EB6C81" w:rsidRPr="00472178">
        <w:rPr>
          <w:sz w:val="24"/>
          <w:szCs w:val="24"/>
        </w:rPr>
        <w:t xml:space="preserve">; </w:t>
      </w:r>
      <w:hyperlink r:id="rId10" w:history="1">
        <w:r w:rsidR="00EB6C81" w:rsidRPr="00472178">
          <w:rPr>
            <w:rStyle w:val="a4"/>
            <w:sz w:val="24"/>
            <w:szCs w:val="24"/>
          </w:rPr>
          <w:t>http://www.garant.ru/</w:t>
        </w:r>
      </w:hyperlink>
      <w:r w:rsidRPr="00472178">
        <w:rPr>
          <w:sz w:val="24"/>
          <w:szCs w:val="24"/>
        </w:rPr>
        <w:t>;</w:t>
      </w:r>
    </w:p>
    <w:p w:rsidR="00EB6C81" w:rsidRPr="00472178" w:rsidRDefault="008D38E8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2) </w:t>
      </w:r>
      <w:r w:rsidR="00EB6C81" w:rsidRPr="00472178">
        <w:rPr>
          <w:sz w:val="24"/>
          <w:szCs w:val="24"/>
        </w:rPr>
        <w:t xml:space="preserve">Приказ Министерства образования и науки Российской Федерации от 17.12.2010 № 1897 (в ред. Приказов Минобрнауки России от 29.12.2014 № 1644, от 31.12.2015 № 1577) «Об утверждении федерального государственного образовательного стандарта основного общего образования» // </w:t>
      </w:r>
      <w:hyperlink r:id="rId11" w:history="1">
        <w:r w:rsidR="00EB6C81" w:rsidRPr="00472178">
          <w:rPr>
            <w:rStyle w:val="a4"/>
            <w:sz w:val="24"/>
            <w:szCs w:val="24"/>
          </w:rPr>
          <w:t>http://</w:t>
        </w:r>
        <w:r w:rsidR="00EB6C81" w:rsidRPr="00472178">
          <w:rPr>
            <w:rStyle w:val="a4"/>
            <w:sz w:val="24"/>
            <w:szCs w:val="24"/>
            <w:lang w:val="en-US"/>
          </w:rPr>
          <w:t>www</w:t>
        </w:r>
        <w:r w:rsidR="00EB6C81" w:rsidRPr="00472178">
          <w:rPr>
            <w:rStyle w:val="a4"/>
            <w:sz w:val="24"/>
            <w:szCs w:val="24"/>
          </w:rPr>
          <w:t>.consultant.ru/</w:t>
        </w:r>
      </w:hyperlink>
      <w:r w:rsidR="00EB6C81" w:rsidRPr="00472178">
        <w:rPr>
          <w:sz w:val="24"/>
          <w:szCs w:val="24"/>
        </w:rPr>
        <w:t xml:space="preserve">; </w:t>
      </w:r>
      <w:hyperlink r:id="rId12" w:history="1">
        <w:r w:rsidR="00EB6C81" w:rsidRPr="00472178">
          <w:rPr>
            <w:rStyle w:val="a4"/>
            <w:sz w:val="24"/>
            <w:szCs w:val="24"/>
          </w:rPr>
          <w:t>http://www.garant.ru/</w:t>
        </w:r>
      </w:hyperlink>
      <w:r w:rsidR="00EB6C81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3) </w:t>
      </w:r>
      <w:r w:rsidR="008D38E8" w:rsidRPr="00472178">
        <w:rPr>
          <w:sz w:val="24"/>
          <w:szCs w:val="24"/>
        </w:rPr>
        <w:t>Приказ Министерства образования и науки Российской Федерации от 31.03.2014 №</w:t>
      </w:r>
      <w:r w:rsidR="008A0B30" w:rsidRPr="00472178">
        <w:rPr>
          <w:sz w:val="24"/>
          <w:szCs w:val="24"/>
        </w:rPr>
        <w:t> </w:t>
      </w:r>
      <w:r w:rsidR="008D38E8" w:rsidRPr="00472178">
        <w:rPr>
          <w:sz w:val="24"/>
          <w:szCs w:val="24"/>
        </w:rPr>
        <w:t xml:space="preserve"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 576. от 28.12.2015 № 1529, от 26.01.2016 № 38) // </w:t>
      </w:r>
      <w:hyperlink r:id="rId13" w:history="1">
        <w:r w:rsidR="00224FF4" w:rsidRPr="00472178">
          <w:rPr>
            <w:rStyle w:val="a4"/>
            <w:sz w:val="24"/>
            <w:szCs w:val="24"/>
          </w:rPr>
          <w:t>http://</w:t>
        </w:r>
        <w:r w:rsidR="00224FF4" w:rsidRPr="00472178">
          <w:rPr>
            <w:rStyle w:val="a4"/>
            <w:sz w:val="24"/>
            <w:szCs w:val="24"/>
            <w:lang w:val="en-US"/>
          </w:rPr>
          <w:t>www</w:t>
        </w:r>
        <w:r w:rsidR="00224FF4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>;</w:t>
      </w:r>
      <w:hyperlink r:id="rId14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4</w:t>
      </w:r>
      <w:r w:rsidR="008D38E8" w:rsidRPr="00472178">
        <w:rPr>
          <w:sz w:val="24"/>
          <w:szCs w:val="24"/>
        </w:rPr>
        <w:t>) Приказ Минтруда России от 18.10.2013 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287B3B" w:rsidRPr="00472178">
        <w:rPr>
          <w:sz w:val="24"/>
          <w:szCs w:val="24"/>
        </w:rPr>
        <w:t>, вступающ</w:t>
      </w:r>
      <w:r w:rsidR="00224FF4" w:rsidRPr="00472178">
        <w:rPr>
          <w:sz w:val="24"/>
          <w:szCs w:val="24"/>
        </w:rPr>
        <w:t>ий</w:t>
      </w:r>
      <w:r w:rsidR="00287B3B" w:rsidRPr="00472178">
        <w:rPr>
          <w:sz w:val="24"/>
          <w:szCs w:val="24"/>
        </w:rPr>
        <w:t xml:space="preserve"> в силу с января 2017 г.</w:t>
      </w:r>
      <w:r w:rsidR="008D38E8" w:rsidRPr="00472178">
        <w:rPr>
          <w:sz w:val="24"/>
          <w:szCs w:val="24"/>
        </w:rPr>
        <w:t xml:space="preserve"> //</w:t>
      </w:r>
      <w:hyperlink r:id="rId15" w:history="1">
        <w:r w:rsidR="0083743B" w:rsidRPr="00472178">
          <w:rPr>
            <w:rStyle w:val="a4"/>
            <w:sz w:val="24"/>
            <w:szCs w:val="24"/>
          </w:rPr>
          <w:t>http://</w:t>
        </w:r>
        <w:r w:rsidR="0083743B" w:rsidRPr="00472178">
          <w:rPr>
            <w:rStyle w:val="a4"/>
            <w:sz w:val="24"/>
            <w:szCs w:val="24"/>
            <w:lang w:val="en-US"/>
          </w:rPr>
          <w:t>www</w:t>
        </w:r>
        <w:r w:rsidR="0083743B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16" w:history="1">
        <w:r w:rsidR="008D38E8" w:rsidRPr="00472178">
          <w:rPr>
            <w:rStyle w:val="a4"/>
            <w:sz w:val="24"/>
            <w:szCs w:val="24"/>
          </w:rPr>
          <w:t>http://w</w:t>
        </w:r>
        <w:r w:rsidR="008D38E8" w:rsidRPr="00472178">
          <w:rPr>
            <w:rStyle w:val="a4"/>
            <w:sz w:val="24"/>
            <w:szCs w:val="24"/>
            <w:lang w:val="en-US"/>
          </w:rPr>
          <w:t>ww</w:t>
        </w:r>
        <w:r w:rsidR="008D38E8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ind w:firstLine="709"/>
        <w:jc w:val="both"/>
        <w:rPr>
          <w:iCs/>
          <w:color w:val="000000"/>
          <w:sz w:val="24"/>
          <w:szCs w:val="24"/>
        </w:rPr>
      </w:pPr>
      <w:r w:rsidRPr="00472178">
        <w:rPr>
          <w:sz w:val="24"/>
          <w:szCs w:val="24"/>
        </w:rPr>
        <w:t>5</w:t>
      </w:r>
      <w:r w:rsidR="008D38E8" w:rsidRPr="00472178">
        <w:rPr>
          <w:sz w:val="24"/>
          <w:szCs w:val="24"/>
        </w:rPr>
        <w:t>)</w:t>
      </w:r>
      <w:r w:rsidR="008D38E8" w:rsidRPr="00472178">
        <w:rPr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РФ о</w:t>
      </w:r>
      <w:r w:rsidR="008A0B30" w:rsidRPr="00472178">
        <w:rPr>
          <w:iCs/>
          <w:color w:val="000000"/>
          <w:sz w:val="24"/>
          <w:szCs w:val="24"/>
        </w:rPr>
        <w:t>т</w:t>
      </w:r>
      <w:r w:rsidR="008D38E8" w:rsidRPr="00472178">
        <w:rPr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работников образования»</w:t>
      </w:r>
      <w:r w:rsidR="0045759D" w:rsidRPr="00472178">
        <w:rPr>
          <w:iCs/>
          <w:color w:val="000000"/>
          <w:sz w:val="24"/>
          <w:szCs w:val="24"/>
        </w:rPr>
        <w:t>)</w:t>
      </w:r>
      <w:r w:rsidR="004A79A3" w:rsidRPr="00472178">
        <w:rPr>
          <w:iCs/>
          <w:color w:val="000000"/>
          <w:sz w:val="24"/>
          <w:szCs w:val="24"/>
        </w:rPr>
        <w:t>;</w:t>
      </w:r>
    </w:p>
    <w:p w:rsidR="008D38E8" w:rsidRPr="00472178" w:rsidRDefault="00EB6C81" w:rsidP="00C62B83">
      <w:pPr>
        <w:ind w:firstLine="709"/>
        <w:jc w:val="both"/>
        <w:rPr>
          <w:iCs/>
          <w:color w:val="000000"/>
          <w:sz w:val="24"/>
          <w:szCs w:val="24"/>
        </w:rPr>
      </w:pPr>
      <w:r w:rsidRPr="00472178">
        <w:rPr>
          <w:sz w:val="24"/>
          <w:szCs w:val="24"/>
        </w:rPr>
        <w:t>6</w:t>
      </w:r>
      <w:r w:rsidR="008D38E8" w:rsidRPr="00472178">
        <w:rPr>
          <w:sz w:val="24"/>
          <w:szCs w:val="24"/>
        </w:rPr>
        <w:t>) Приказ Министерства образования и науки Российской Федерации от 30.08.2013 № 1015 (</w:t>
      </w:r>
      <w:r w:rsidR="008A0B30" w:rsidRPr="00472178">
        <w:rPr>
          <w:sz w:val="24"/>
          <w:szCs w:val="24"/>
        </w:rPr>
        <w:t xml:space="preserve">в </w:t>
      </w:r>
      <w:r w:rsidR="008D38E8" w:rsidRPr="00472178">
        <w:rPr>
          <w:sz w:val="24"/>
          <w:szCs w:val="24"/>
        </w:rPr>
        <w:t>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//</w:t>
      </w:r>
      <w:hyperlink r:id="rId17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18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7</w:t>
      </w:r>
      <w:r w:rsidR="008D38E8" w:rsidRPr="00472178">
        <w:rPr>
          <w:sz w:val="24"/>
          <w:szCs w:val="24"/>
        </w:rPr>
        <w:t>) Постановление Главного государственного санитарного врача Российской Федерации от 29.12.2010 № 189 (</w:t>
      </w:r>
      <w:r w:rsidR="008A0B30" w:rsidRPr="00472178">
        <w:rPr>
          <w:sz w:val="24"/>
          <w:szCs w:val="24"/>
        </w:rPr>
        <w:t xml:space="preserve">в </w:t>
      </w:r>
      <w:r w:rsidR="008D38E8" w:rsidRPr="00472178">
        <w:rPr>
          <w:sz w:val="24"/>
          <w:szCs w:val="24"/>
        </w:rPr>
        <w:t xml:space="preserve">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учреждениях», (в ред. Изменений № 1, утв. Постановлением Главного государственного санитарного врача Российской Федерации от 29.06.2011 № 85, Изменений № 2. утв. </w:t>
      </w:r>
      <w:r w:rsidR="008D38E8" w:rsidRPr="00472178">
        <w:rPr>
          <w:sz w:val="24"/>
          <w:szCs w:val="24"/>
        </w:rPr>
        <w:lastRenderedPageBreak/>
        <w:t xml:space="preserve">Постановлением Главного государственного санитарного врача Российской Федерации от 25.12.2013 № 72, Изменений № 3, утв. Постановлением Главного государственного санитарного врача РФ от 24.11.2015 № 81) // </w:t>
      </w:r>
      <w:hyperlink r:id="rId19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20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8</w:t>
      </w:r>
      <w:r w:rsidR="008D38E8" w:rsidRPr="00472178">
        <w:rPr>
          <w:sz w:val="24"/>
          <w:szCs w:val="24"/>
        </w:rPr>
        <w:t xml:space="preserve">) Постановление Главного государственного санитарного врача Российской Федерации от 10.07.2015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// </w:t>
      </w:r>
      <w:hyperlink r:id="rId21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22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9</w:t>
      </w:r>
      <w:r w:rsidR="008D38E8" w:rsidRPr="00472178">
        <w:rPr>
          <w:sz w:val="24"/>
          <w:szCs w:val="24"/>
        </w:rPr>
        <w:t>) Приказ Министерства образования и науки Российской Федерации от 14.12.2009 №</w:t>
      </w:r>
      <w:r w:rsidR="008A0B30" w:rsidRPr="00472178">
        <w:rPr>
          <w:sz w:val="24"/>
          <w:szCs w:val="24"/>
        </w:rPr>
        <w:t> </w:t>
      </w:r>
      <w:r w:rsidR="008D38E8" w:rsidRPr="00472178">
        <w:rPr>
          <w:sz w:val="24"/>
          <w:szCs w:val="24"/>
        </w:rPr>
        <w:t>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//</w:t>
      </w:r>
      <w:hyperlink r:id="rId23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24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</w:p>
    <w:p w:rsidR="008D38E8" w:rsidRPr="00472178" w:rsidRDefault="00097F8B" w:rsidP="00C62B8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78"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8D38E8" w:rsidRPr="00472178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 w:rsidRPr="0047217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8D38E8" w:rsidRPr="00472178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 w:rsidRPr="00472178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472178">
        <w:rPr>
          <w:b/>
          <w:bCs/>
          <w:i/>
          <w:iCs/>
          <w:sz w:val="24"/>
          <w:szCs w:val="24"/>
        </w:rPr>
        <w:t>Федеральный уровень</w:t>
      </w:r>
    </w:p>
    <w:p w:rsidR="008D38E8" w:rsidRPr="00472178" w:rsidRDefault="006869FA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1)</w:t>
      </w:r>
      <w:r w:rsidR="00472178" w:rsidRPr="00472178">
        <w:rPr>
          <w:sz w:val="24"/>
          <w:szCs w:val="24"/>
        </w:rPr>
        <w:t xml:space="preserve"> </w:t>
      </w:r>
      <w:r w:rsidR="008D38E8" w:rsidRPr="00472178">
        <w:rPr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25" w:history="1">
        <w:r w:rsidR="008A0B30" w:rsidRPr="00472178">
          <w:rPr>
            <w:rStyle w:val="a4"/>
            <w:sz w:val="24"/>
            <w:szCs w:val="24"/>
          </w:rPr>
          <w:t>http://fgosreestr.ru/</w:t>
        </w:r>
      </w:hyperlink>
      <w:r w:rsidR="00E12ABD" w:rsidRPr="00472178">
        <w:rPr>
          <w:rStyle w:val="a4"/>
          <w:sz w:val="24"/>
          <w:szCs w:val="24"/>
        </w:rPr>
        <w:t>;</w:t>
      </w:r>
    </w:p>
    <w:p w:rsidR="008A0B30" w:rsidRPr="00472178" w:rsidRDefault="006869FA" w:rsidP="004721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2)</w:t>
      </w:r>
      <w:r w:rsidR="00472178" w:rsidRPr="00472178">
        <w:rPr>
          <w:sz w:val="24"/>
          <w:szCs w:val="24"/>
        </w:rPr>
        <w:t xml:space="preserve">  </w:t>
      </w:r>
      <w:r w:rsidR="008A0B30" w:rsidRPr="00472178">
        <w:rPr>
          <w:sz w:val="24"/>
          <w:szCs w:val="24"/>
        </w:rPr>
        <w:t xml:space="preserve">Примерная программа по </w:t>
      </w:r>
      <w:r w:rsidR="00ED7107" w:rsidRPr="00472178">
        <w:rPr>
          <w:sz w:val="24"/>
          <w:szCs w:val="24"/>
        </w:rPr>
        <w:t>ОДНКНР</w:t>
      </w:r>
      <w:r w:rsidR="008A0B30" w:rsidRPr="00472178">
        <w:rPr>
          <w:sz w:val="24"/>
          <w:szCs w:val="24"/>
        </w:rPr>
        <w:t>. 5-9 класс. – М.: Просвещение, 201</w:t>
      </w:r>
      <w:r w:rsidR="00F36241" w:rsidRPr="00472178">
        <w:rPr>
          <w:sz w:val="24"/>
          <w:szCs w:val="24"/>
        </w:rPr>
        <w:t>3</w:t>
      </w:r>
      <w:r w:rsidR="008A0B30" w:rsidRPr="00472178">
        <w:rPr>
          <w:sz w:val="24"/>
          <w:szCs w:val="24"/>
        </w:rPr>
        <w:t>. – 112 с.</w:t>
      </w:r>
    </w:p>
    <w:p w:rsidR="00E12ABD" w:rsidRPr="00472178" w:rsidRDefault="00E12ABD" w:rsidP="0047217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Министерства образования и науки Российской </w:t>
      </w:r>
      <w:r w:rsidR="003B22F1" w:rsidRPr="00472178">
        <w:rPr>
          <w:rFonts w:ascii="Times New Roman" w:hAnsi="Times New Roman" w:cs="Times New Roman"/>
          <w:sz w:val="24"/>
          <w:szCs w:val="24"/>
        </w:rPr>
        <w:t>Ф</w:t>
      </w:r>
      <w:r w:rsidRPr="00472178">
        <w:rPr>
          <w:rFonts w:ascii="Times New Roman" w:hAnsi="Times New Roman" w:cs="Times New Roman"/>
          <w:sz w:val="24"/>
          <w:szCs w:val="24"/>
        </w:rPr>
        <w:t>едерации от 14.04.2016 №</w:t>
      </w:r>
      <w:r w:rsidR="00740EDA" w:rsidRPr="00472178">
        <w:rPr>
          <w:rFonts w:ascii="Times New Roman" w:hAnsi="Times New Roman" w:cs="Times New Roman"/>
          <w:sz w:val="24"/>
          <w:szCs w:val="24"/>
        </w:rPr>
        <w:t> </w:t>
      </w:r>
      <w:r w:rsidRPr="00472178">
        <w:rPr>
          <w:rFonts w:ascii="Times New Roman" w:hAnsi="Times New Roman" w:cs="Times New Roman"/>
          <w:sz w:val="24"/>
          <w:szCs w:val="24"/>
        </w:rPr>
        <w:t>08-703 «Об использо</w:t>
      </w:r>
      <w:r w:rsidR="003B22F1" w:rsidRPr="00472178">
        <w:rPr>
          <w:rFonts w:ascii="Times New Roman" w:hAnsi="Times New Roman" w:cs="Times New Roman"/>
          <w:sz w:val="24"/>
          <w:szCs w:val="24"/>
        </w:rPr>
        <w:t>в</w:t>
      </w:r>
      <w:r w:rsidRPr="00472178">
        <w:rPr>
          <w:rFonts w:ascii="Times New Roman" w:hAnsi="Times New Roman" w:cs="Times New Roman"/>
          <w:sz w:val="24"/>
          <w:szCs w:val="24"/>
        </w:rPr>
        <w:t>ании карт в образовательной деятельности</w:t>
      </w:r>
      <w:r w:rsidR="003B22F1" w:rsidRPr="00472178">
        <w:rPr>
          <w:rFonts w:ascii="Times New Roman" w:hAnsi="Times New Roman" w:cs="Times New Roman"/>
          <w:sz w:val="24"/>
          <w:szCs w:val="24"/>
        </w:rPr>
        <w:t>».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>. РЕКОМЕНДАЦИИ ПО РАЗРАБОТКЕ РАБОЧ</w:t>
      </w:r>
      <w:r w:rsidR="003B22F1" w:rsidRPr="00472178">
        <w:rPr>
          <w:b/>
          <w:bCs/>
          <w:sz w:val="24"/>
          <w:szCs w:val="24"/>
        </w:rPr>
        <w:t>ЕЙ</w:t>
      </w:r>
      <w:r w:rsidR="008D38E8" w:rsidRPr="00472178">
        <w:rPr>
          <w:b/>
          <w:bCs/>
          <w:sz w:val="24"/>
          <w:szCs w:val="24"/>
        </w:rPr>
        <w:t xml:space="preserve"> ПРОГРАММ</w:t>
      </w:r>
      <w:r w:rsidR="003B22F1" w:rsidRPr="00472178">
        <w:rPr>
          <w:b/>
          <w:bCs/>
          <w:sz w:val="24"/>
          <w:szCs w:val="24"/>
        </w:rPr>
        <w:t>Ы</w:t>
      </w:r>
      <w:r w:rsidR="008D38E8" w:rsidRPr="00472178">
        <w:rPr>
          <w:b/>
          <w:bCs/>
          <w:sz w:val="24"/>
          <w:szCs w:val="24"/>
        </w:rPr>
        <w:t>ПО УЧЕБНОМУ ПРЕДМЕТУ</w:t>
      </w:r>
      <w:r w:rsidR="003B22F1" w:rsidRPr="00472178">
        <w:rPr>
          <w:b/>
          <w:bCs/>
          <w:sz w:val="24"/>
          <w:szCs w:val="24"/>
        </w:rPr>
        <w:t>В РАМКАХ ОБРАЗОВАТЕЛЬНОЙ ОБЛАСТИ «ОДНКНР»</w:t>
      </w:r>
      <w:r w:rsidR="008D38E8" w:rsidRPr="00472178">
        <w:rPr>
          <w:b/>
          <w:bCs/>
          <w:sz w:val="24"/>
          <w:szCs w:val="24"/>
        </w:rPr>
        <w:t xml:space="preserve"> И КУРСОВ ВНЕУРОЧНОЙ ДЕЯТЕЛЬНОСТИ (ОСНОВНОЕ ОБЩЕЕ ОБРАЗОВАНИЕ)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Данные рекомендации разработаны для педагогов, реализующих </w:t>
      </w:r>
      <w:r w:rsidR="003B22F1" w:rsidRPr="00472178">
        <w:rPr>
          <w:sz w:val="24"/>
          <w:szCs w:val="24"/>
        </w:rPr>
        <w:t xml:space="preserve">образовательные программы основного общего образования, соответствующие </w:t>
      </w:r>
      <w:r w:rsidRPr="00472178">
        <w:rPr>
          <w:sz w:val="24"/>
          <w:szCs w:val="24"/>
        </w:rPr>
        <w:t>Федеральн</w:t>
      </w:r>
      <w:r w:rsidR="003B22F1" w:rsidRPr="00472178">
        <w:rPr>
          <w:sz w:val="24"/>
          <w:szCs w:val="24"/>
        </w:rPr>
        <w:t>ому</w:t>
      </w:r>
      <w:r w:rsidRPr="00472178">
        <w:rPr>
          <w:sz w:val="24"/>
          <w:szCs w:val="24"/>
        </w:rPr>
        <w:t xml:space="preserve"> государственн</w:t>
      </w:r>
      <w:r w:rsidR="003B22F1" w:rsidRPr="00472178">
        <w:rPr>
          <w:sz w:val="24"/>
          <w:szCs w:val="24"/>
        </w:rPr>
        <w:t xml:space="preserve">ому </w:t>
      </w:r>
      <w:r w:rsidRPr="00472178">
        <w:rPr>
          <w:sz w:val="24"/>
          <w:szCs w:val="24"/>
        </w:rPr>
        <w:t>образовательн</w:t>
      </w:r>
      <w:r w:rsidR="003B22F1" w:rsidRPr="00472178">
        <w:rPr>
          <w:sz w:val="24"/>
          <w:szCs w:val="24"/>
        </w:rPr>
        <w:t>ому</w:t>
      </w:r>
      <w:r w:rsidRPr="00472178">
        <w:rPr>
          <w:sz w:val="24"/>
          <w:szCs w:val="24"/>
        </w:rPr>
        <w:t xml:space="preserve"> стандарт</w:t>
      </w:r>
      <w:r w:rsidR="003B22F1" w:rsidRPr="00472178">
        <w:rPr>
          <w:sz w:val="24"/>
          <w:szCs w:val="24"/>
        </w:rPr>
        <w:t>у</w:t>
      </w:r>
      <w:r w:rsidRPr="00472178">
        <w:rPr>
          <w:sz w:val="24"/>
          <w:szCs w:val="24"/>
        </w:rPr>
        <w:t xml:space="preserve"> основного общего образования</w:t>
      </w:r>
      <w:r w:rsidR="003B22F1" w:rsidRPr="00472178">
        <w:rPr>
          <w:sz w:val="24"/>
          <w:szCs w:val="24"/>
        </w:rPr>
        <w:t xml:space="preserve"> (ФГОС ООО)</w:t>
      </w:r>
      <w:r w:rsidRPr="00472178">
        <w:rPr>
          <w:sz w:val="24"/>
          <w:szCs w:val="24"/>
        </w:rPr>
        <w:t>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Рабочие программы учебных предметов и курсов внеурочной деятельности </w:t>
      </w:r>
      <w:r w:rsidR="004A79A3" w:rsidRPr="00472178">
        <w:rPr>
          <w:sz w:val="24"/>
          <w:szCs w:val="24"/>
        </w:rPr>
        <w:t xml:space="preserve">(далее рабочие программы) </w:t>
      </w:r>
      <w:r w:rsidRPr="00472178">
        <w:rPr>
          <w:sz w:val="24"/>
          <w:szCs w:val="24"/>
        </w:rPr>
        <w:t xml:space="preserve">являются структурным компонентом основной образовательной программы основного общего образования </w:t>
      </w:r>
      <w:r w:rsidR="00B549AC" w:rsidRPr="00472178">
        <w:rPr>
          <w:sz w:val="24"/>
          <w:szCs w:val="24"/>
        </w:rPr>
        <w:t xml:space="preserve">(ООП ООО) </w:t>
      </w:r>
      <w:r w:rsidRPr="00472178">
        <w:rPr>
          <w:sz w:val="24"/>
          <w:szCs w:val="24"/>
        </w:rPr>
        <w:t xml:space="preserve">образовательной организации, </w:t>
      </w:r>
      <w:r w:rsidR="003B22F1" w:rsidRPr="00472178">
        <w:rPr>
          <w:sz w:val="24"/>
          <w:szCs w:val="24"/>
        </w:rPr>
        <w:t>разрабатываемой и утверждаемой образовательной организацией самостоятельно</w:t>
      </w:r>
      <w:r w:rsidRPr="00472178">
        <w:rPr>
          <w:sz w:val="24"/>
          <w:szCs w:val="24"/>
        </w:rPr>
        <w:t>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Целью рабочих программ является обеспечение достижения учащимися планируемых результатов освоения </w:t>
      </w:r>
      <w:r w:rsidR="00B549AC" w:rsidRPr="00472178">
        <w:rPr>
          <w:sz w:val="24"/>
          <w:szCs w:val="24"/>
        </w:rPr>
        <w:t>ООП ООО</w:t>
      </w:r>
      <w:r w:rsidRPr="00472178">
        <w:rPr>
          <w:sz w:val="24"/>
          <w:szCs w:val="24"/>
        </w:rPr>
        <w:t>. Задачами рабоч</w:t>
      </w:r>
      <w:r w:rsidR="00B549AC" w:rsidRPr="00472178">
        <w:rPr>
          <w:sz w:val="24"/>
          <w:szCs w:val="24"/>
        </w:rPr>
        <w:t>ей программы учебного предмета в рамках предметной области ОДНКНР</w:t>
      </w:r>
      <w:r w:rsidRPr="00472178">
        <w:rPr>
          <w:sz w:val="24"/>
          <w:szCs w:val="24"/>
        </w:rPr>
        <w:t xml:space="preserve"> является определение содержания, объёма, порядка изучения учебного материала по </w:t>
      </w:r>
      <w:r w:rsidR="00B549AC" w:rsidRPr="00472178">
        <w:rPr>
          <w:sz w:val="24"/>
          <w:szCs w:val="24"/>
        </w:rPr>
        <w:t xml:space="preserve">соответствующему </w:t>
      </w:r>
      <w:r w:rsidRPr="00472178">
        <w:rPr>
          <w:sz w:val="24"/>
          <w:szCs w:val="24"/>
        </w:rPr>
        <w:t>предмет</w:t>
      </w:r>
      <w:r w:rsidR="00B549AC" w:rsidRPr="00472178">
        <w:rPr>
          <w:sz w:val="24"/>
          <w:szCs w:val="24"/>
        </w:rPr>
        <w:t>у</w:t>
      </w:r>
      <w:r w:rsidRPr="00472178">
        <w:rPr>
          <w:sz w:val="24"/>
          <w:szCs w:val="24"/>
        </w:rPr>
        <w:t xml:space="preserve"> с учетом целей, задач и особенностей образовательной деятельности образовательной организации</w:t>
      </w:r>
      <w:r w:rsidR="00B549AC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контингента учащихся</w:t>
      </w:r>
      <w:r w:rsidR="00B549AC" w:rsidRPr="00472178">
        <w:rPr>
          <w:sz w:val="24"/>
          <w:szCs w:val="24"/>
        </w:rPr>
        <w:t>, характера образовательного запроса участников образовательных отношений</w:t>
      </w:r>
      <w:r w:rsidRPr="00472178">
        <w:rPr>
          <w:sz w:val="24"/>
          <w:szCs w:val="24"/>
        </w:rPr>
        <w:t xml:space="preserve">. </w:t>
      </w: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 xml:space="preserve">.1. Особенности рабочей программы учебного предмета </w:t>
      </w:r>
      <w:r w:rsidR="008E715C" w:rsidRPr="00472178">
        <w:rPr>
          <w:b/>
          <w:sz w:val="24"/>
          <w:szCs w:val="24"/>
        </w:rPr>
        <w:t>учебного предмета в рамках предметной области ОДНКНР</w:t>
      </w:r>
      <w:r w:rsidR="008D38E8" w:rsidRPr="00472178">
        <w:rPr>
          <w:b/>
          <w:bCs/>
          <w:sz w:val="24"/>
          <w:szCs w:val="24"/>
        </w:rPr>
        <w:t xml:space="preserve"> при реализаци</w:t>
      </w:r>
      <w:r w:rsidR="00B17688" w:rsidRPr="00472178">
        <w:rPr>
          <w:b/>
          <w:bCs/>
          <w:sz w:val="24"/>
          <w:szCs w:val="24"/>
        </w:rPr>
        <w:t>и</w:t>
      </w:r>
      <w:r w:rsidR="008D38E8" w:rsidRPr="00472178">
        <w:rPr>
          <w:b/>
          <w:bCs/>
          <w:sz w:val="24"/>
          <w:szCs w:val="24"/>
        </w:rPr>
        <w:t xml:space="preserve"> ФГОС ООО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Рабочие программы разрабатываются учителем (разработчик</w:t>
      </w:r>
      <w:r w:rsidR="008E715C" w:rsidRPr="00472178">
        <w:rPr>
          <w:sz w:val="24"/>
          <w:szCs w:val="24"/>
        </w:rPr>
        <w:t>ом</w:t>
      </w:r>
      <w:r w:rsidRPr="00472178">
        <w:rPr>
          <w:sz w:val="24"/>
          <w:szCs w:val="24"/>
        </w:rPr>
        <w:t>), группой учителей (разработчик</w:t>
      </w:r>
      <w:r w:rsidR="008E715C" w:rsidRPr="00472178">
        <w:rPr>
          <w:sz w:val="24"/>
          <w:szCs w:val="24"/>
        </w:rPr>
        <w:t>ов</w:t>
      </w:r>
      <w:r w:rsidRPr="00472178">
        <w:rPr>
          <w:sz w:val="24"/>
          <w:szCs w:val="24"/>
        </w:rPr>
        <w:t xml:space="preserve">) образовательной организации </w:t>
      </w:r>
      <w:r w:rsidR="004A79A3" w:rsidRPr="00472178">
        <w:rPr>
          <w:i/>
          <w:sz w:val="24"/>
          <w:szCs w:val="24"/>
        </w:rPr>
        <w:t>на</w:t>
      </w:r>
      <w:r w:rsidRPr="00472178">
        <w:rPr>
          <w:i/>
          <w:sz w:val="24"/>
          <w:szCs w:val="24"/>
        </w:rPr>
        <w:t xml:space="preserve"> образова</w:t>
      </w:r>
      <w:r w:rsidR="004A79A3" w:rsidRPr="00472178">
        <w:rPr>
          <w:i/>
          <w:sz w:val="24"/>
          <w:szCs w:val="24"/>
        </w:rPr>
        <w:t>тельный уровень</w:t>
      </w:r>
      <w:r w:rsidRPr="00472178">
        <w:rPr>
          <w:i/>
          <w:sz w:val="24"/>
          <w:szCs w:val="24"/>
        </w:rPr>
        <w:t xml:space="preserve"> (</w:t>
      </w:r>
      <w:r w:rsidR="004A79A3" w:rsidRPr="00472178">
        <w:rPr>
          <w:i/>
          <w:sz w:val="24"/>
          <w:szCs w:val="24"/>
        </w:rPr>
        <w:t xml:space="preserve">в нашем случае – на уровень </w:t>
      </w:r>
      <w:r w:rsidRPr="00472178">
        <w:rPr>
          <w:i/>
          <w:sz w:val="24"/>
          <w:szCs w:val="24"/>
        </w:rPr>
        <w:t>основного общего образования)</w:t>
      </w:r>
      <w:r w:rsidRPr="00472178">
        <w:rPr>
          <w:sz w:val="24"/>
          <w:szCs w:val="24"/>
        </w:rPr>
        <w:t xml:space="preserve"> в соответствии с положениями основной образовательной программы основного общего образования. Порядок разработки рабочих программ, внесени</w:t>
      </w:r>
      <w:r w:rsidR="00B4030A" w:rsidRPr="00472178">
        <w:rPr>
          <w:sz w:val="24"/>
          <w:szCs w:val="24"/>
        </w:rPr>
        <w:t>я</w:t>
      </w:r>
      <w:r w:rsidRPr="00472178">
        <w:rPr>
          <w:sz w:val="24"/>
          <w:szCs w:val="24"/>
        </w:rPr>
        <w:t xml:space="preserve"> </w:t>
      </w:r>
      <w:r w:rsidRPr="00472178">
        <w:rPr>
          <w:sz w:val="24"/>
          <w:szCs w:val="24"/>
        </w:rPr>
        <w:lastRenderedPageBreak/>
        <w:t xml:space="preserve">изменений и </w:t>
      </w:r>
      <w:r w:rsidR="00B4030A" w:rsidRPr="00472178">
        <w:rPr>
          <w:sz w:val="24"/>
          <w:szCs w:val="24"/>
        </w:rPr>
        <w:t xml:space="preserve">дополнений в них </w:t>
      </w:r>
      <w:r w:rsidRPr="00472178">
        <w:rPr>
          <w:sz w:val="24"/>
          <w:szCs w:val="24"/>
        </w:rPr>
        <w:t>определяется локальным нормативным актом</w:t>
      </w:r>
      <w:r w:rsidR="008E715C" w:rsidRPr="00472178">
        <w:rPr>
          <w:sz w:val="24"/>
          <w:szCs w:val="24"/>
        </w:rPr>
        <w:t xml:space="preserve"> образовательной организации</w:t>
      </w:r>
      <w:r w:rsidRPr="00472178">
        <w:rPr>
          <w:sz w:val="24"/>
          <w:szCs w:val="24"/>
        </w:rPr>
        <w:t>.</w:t>
      </w: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 xml:space="preserve">.1.1. </w:t>
      </w:r>
      <w:r w:rsidR="00790ADE" w:rsidRPr="00472178">
        <w:rPr>
          <w:b/>
          <w:bCs/>
          <w:sz w:val="24"/>
          <w:szCs w:val="24"/>
        </w:rPr>
        <w:t xml:space="preserve">Структура рабочей программы </w:t>
      </w:r>
      <w:r w:rsidR="008E715C" w:rsidRPr="00472178">
        <w:rPr>
          <w:b/>
          <w:sz w:val="24"/>
          <w:szCs w:val="24"/>
        </w:rPr>
        <w:t>учебного предмета в рамках предметной области ОДНКНР</w:t>
      </w:r>
      <w:r w:rsidR="00790ADE" w:rsidRPr="00472178">
        <w:rPr>
          <w:b/>
          <w:bCs/>
          <w:sz w:val="24"/>
          <w:szCs w:val="24"/>
        </w:rPr>
        <w:t>, программ курсов внеурочной деятельности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Структура рабочих программ учебных предметов, курсов определяется требованиями федерального государственного образовательного стандарта основного общего образования. 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1897»).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Структура рабочей программы учебн</w:t>
      </w:r>
      <w:r w:rsidR="008E715C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предмет</w:t>
      </w:r>
      <w:r w:rsidR="008E715C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>, курс</w:t>
      </w:r>
      <w:r w:rsidR="008E715C" w:rsidRPr="00472178">
        <w:rPr>
          <w:sz w:val="24"/>
          <w:szCs w:val="24"/>
        </w:rPr>
        <w:t>а внеурочной деятельности</w:t>
      </w:r>
      <w:r w:rsidRPr="00472178">
        <w:rPr>
          <w:sz w:val="24"/>
          <w:szCs w:val="24"/>
        </w:rPr>
        <w:t xml:space="preserve"> является формой представления учебного предметакак целостной системы, отражающей внутреннюю логику организации учебно-методического материала.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Далее представлены изменения ФГОС основного общего образования, касающиеся требований к структуре рабочих программ учебных предметов и курсов внеурочной деятельности. С целью проведения корректировки основной образовательной программы основного общего образования изменения представлены в табличном варианте в сравнении с действующей редакцией ФГОС основного общего образования от 31.12.2015 (таблица 1).</w:t>
      </w:r>
    </w:p>
    <w:p w:rsidR="008D38E8" w:rsidRPr="00472178" w:rsidRDefault="008D38E8" w:rsidP="00C62B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178">
        <w:rPr>
          <w:sz w:val="24"/>
          <w:szCs w:val="24"/>
        </w:rPr>
        <w:t>Таблица 1</w:t>
      </w:r>
    </w:p>
    <w:p w:rsidR="008D38E8" w:rsidRPr="00472178" w:rsidRDefault="008D38E8" w:rsidP="00C62B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 xml:space="preserve">Структура рабочих программ учебных предметов, курсов и курсов внеурочной </w:t>
      </w:r>
    </w:p>
    <w:p w:rsidR="008D38E8" w:rsidRPr="00472178" w:rsidRDefault="008D38E8" w:rsidP="00C62B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8D38E8" w:rsidRPr="00472178" w:rsidTr="007A4E11"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основного общего образования от 29.12.2014</w:t>
            </w:r>
            <w:r w:rsidR="00A50B61" w:rsidRPr="00472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основного общего образования от 31.12.2015</w:t>
            </w:r>
            <w:r w:rsidR="00A50B61" w:rsidRPr="00472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8D38E8" w:rsidRPr="00472178" w:rsidTr="007A4E11">
        <w:tc>
          <w:tcPr>
            <w:tcW w:w="10420" w:type="dxa"/>
            <w:gridSpan w:val="2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8D38E8" w:rsidRPr="00472178" w:rsidTr="007A4E11"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конкретизируются общие цели основного общего образования с учетом специфики учебного предмета;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предметные результаты освоения конкретного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материально- технического обеспечения образовательного процесса;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учебного предмета, курса</w:t>
            </w:r>
          </w:p>
        </w:tc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8D38E8" w:rsidRPr="00472178" w:rsidTr="007A4E11">
        <w:tc>
          <w:tcPr>
            <w:tcW w:w="10420" w:type="dxa"/>
            <w:gridSpan w:val="2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курсов внеурочной деятельности</w:t>
            </w:r>
          </w:p>
        </w:tc>
      </w:tr>
      <w:tr w:rsidR="008D38E8" w:rsidRPr="00472178" w:rsidTr="007A4E11"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отсутствовали данные требования</w:t>
            </w:r>
          </w:p>
        </w:tc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8D38E8" w:rsidRPr="00472178" w:rsidRDefault="008D38E8" w:rsidP="00C62B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>.1.2. Рекомендации по формированию содержания рабочей программы учебного предмета</w:t>
      </w:r>
      <w:r w:rsidR="008E715C" w:rsidRPr="00472178">
        <w:rPr>
          <w:b/>
          <w:sz w:val="24"/>
          <w:szCs w:val="24"/>
        </w:rPr>
        <w:t>в рамках предметной области ОДНКНР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При определении содержания рабочих программ учебного предмета используются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образовательная программа основного общего образования (реестр Министерства образования и науки Российской Федерации: </w:t>
      </w:r>
      <w:hyperlink r:id="rId26" w:history="1">
        <w:r w:rsidRPr="00472178">
          <w:rPr>
            <w:rStyle w:val="a4"/>
            <w:sz w:val="24"/>
            <w:szCs w:val="24"/>
          </w:rPr>
          <w:t>http://fgosreestr.ru/</w:t>
        </w:r>
      </w:hyperlink>
      <w:r w:rsidRPr="00472178">
        <w:rPr>
          <w:sz w:val="24"/>
          <w:szCs w:val="24"/>
        </w:rPr>
        <w:t xml:space="preserve">), материалы примерной программы по учебному предмету, а также авторские программы учебного предмета (входящие в состав учебно-методического комплекта). 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bCs/>
          <w:i/>
          <w:sz w:val="24"/>
          <w:szCs w:val="24"/>
        </w:rPr>
      </w:pPr>
      <w:r w:rsidRPr="00472178">
        <w:rPr>
          <w:bCs/>
          <w:i/>
          <w:sz w:val="24"/>
          <w:szCs w:val="24"/>
        </w:rPr>
        <w:t xml:space="preserve">Рекомендации по формированию содержания структурных элементов рабочей программы </w:t>
      </w: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1) Планируемые результаты освоения учебного предмета</w:t>
      </w: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данном разделе описываются: 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а) личностные результаты - </w:t>
      </w:r>
      <w:r w:rsidRPr="00472178">
        <w:rPr>
          <w:i/>
          <w:sz w:val="24"/>
          <w:szCs w:val="24"/>
        </w:rPr>
        <w:t>на возрастные периоды 5-6, 7-9 классы</w:t>
      </w:r>
      <w:r w:rsidRPr="00472178">
        <w:rPr>
          <w:sz w:val="24"/>
          <w:szCs w:val="24"/>
        </w:rPr>
        <w:t>. Следует обратить внимание на то, что внесены изменения в ФГОС ООО (приказ № 1577 от 31.12.2015) в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аппарата, с расстройствами аутистического спектра.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б) метапредметные результаты - </w:t>
      </w:r>
      <w:r w:rsidRPr="00472178">
        <w:rPr>
          <w:i/>
          <w:sz w:val="24"/>
          <w:szCs w:val="24"/>
        </w:rPr>
        <w:t>на конец каждого года обучения</w:t>
      </w:r>
      <w:r w:rsidRPr="00472178">
        <w:rPr>
          <w:sz w:val="24"/>
          <w:szCs w:val="24"/>
        </w:rPr>
        <w:t>.</w:t>
      </w:r>
      <w:r w:rsidR="0091096A" w:rsidRPr="00472178">
        <w:rPr>
          <w:sz w:val="24"/>
          <w:szCs w:val="24"/>
        </w:rPr>
        <w:t>В</w:t>
      </w:r>
      <w:r w:rsidRPr="00472178">
        <w:rPr>
          <w:sz w:val="24"/>
          <w:szCs w:val="24"/>
        </w:rPr>
        <w:t>несены изменения в ФГОС основного общего образования (приказ № 1577 в редакции от 31.12.2015) в метапредметные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расстройствами аутистического спектра;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в) предметные результаты - </w:t>
      </w:r>
      <w:r w:rsidRPr="00472178">
        <w:rPr>
          <w:i/>
          <w:sz w:val="24"/>
          <w:szCs w:val="24"/>
        </w:rPr>
        <w:t>на конец каждого года обучения</w:t>
      </w:r>
      <w:r w:rsidRPr="00472178">
        <w:rPr>
          <w:sz w:val="24"/>
          <w:szCs w:val="24"/>
        </w:rPr>
        <w:t>. 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предметные результаты, расширяющие и углубляющие опорную систему знаний или выступающи</w:t>
      </w:r>
      <w:r w:rsidR="00790ADE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Следует обратить внимание на то, что внесены дополнения в ФГОС ООО (приказ № 1577 в редакции от 31.12.2015) в предметные результаты освоения адаптированной образовательной программы основного общего образования в отдельные предметные области (для слепых и слабовидящих обучающихся, обучающихся с нарушениями опорно-двигательного аппарата).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Основой для фиксации планируемых образовательных результатов </w:t>
      </w:r>
      <w:r w:rsidR="008E715C" w:rsidRPr="00472178">
        <w:rPr>
          <w:sz w:val="24"/>
          <w:szCs w:val="24"/>
        </w:rPr>
        <w:t xml:space="preserve">в рабочей программе </w:t>
      </w:r>
      <w:r w:rsidRPr="00472178">
        <w:rPr>
          <w:sz w:val="24"/>
          <w:szCs w:val="24"/>
        </w:rPr>
        <w:t>является соответствующий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основного общего образования, в авторском УМК, используемом учителем.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Планируемые результаты должны содержать т.н. вариативную составляющую - результаты,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участников образовательных отношений.</w:t>
      </w:r>
    </w:p>
    <w:p w:rsidR="001B7D27" w:rsidRPr="00472178" w:rsidRDefault="003329FA" w:rsidP="00C62B83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72178">
        <w:rPr>
          <w:iCs/>
          <w:sz w:val="24"/>
          <w:szCs w:val="24"/>
        </w:rPr>
        <w:lastRenderedPageBreak/>
        <w:t>Ниже приведен п</w:t>
      </w:r>
      <w:r w:rsidR="00D840D9" w:rsidRPr="00472178">
        <w:rPr>
          <w:iCs/>
          <w:sz w:val="24"/>
          <w:szCs w:val="24"/>
        </w:rPr>
        <w:t>риме</w:t>
      </w:r>
      <w:r w:rsidR="00EF192B" w:rsidRPr="00472178">
        <w:rPr>
          <w:iCs/>
          <w:sz w:val="24"/>
          <w:szCs w:val="24"/>
        </w:rPr>
        <w:t>р</w:t>
      </w:r>
      <w:r w:rsidR="00D840D9" w:rsidRPr="00472178">
        <w:rPr>
          <w:iCs/>
          <w:sz w:val="24"/>
          <w:szCs w:val="24"/>
        </w:rPr>
        <w:t xml:space="preserve"> формулировки предметных</w:t>
      </w:r>
      <w:r w:rsidRPr="00472178">
        <w:rPr>
          <w:iCs/>
          <w:sz w:val="24"/>
          <w:szCs w:val="24"/>
        </w:rPr>
        <w:t>, метапредметных</w:t>
      </w:r>
      <w:r w:rsidR="00EF192B" w:rsidRPr="00472178">
        <w:rPr>
          <w:iCs/>
          <w:sz w:val="24"/>
          <w:szCs w:val="24"/>
        </w:rPr>
        <w:t xml:space="preserve"> и личностных </w:t>
      </w:r>
      <w:r w:rsidR="00D840D9" w:rsidRPr="00472178">
        <w:rPr>
          <w:iCs/>
          <w:sz w:val="24"/>
          <w:szCs w:val="24"/>
        </w:rPr>
        <w:t>результатов освоения предметной области ОДНКНР, отражающие региональные (краеведческие) особенности</w:t>
      </w:r>
      <w:r w:rsidRPr="00472178">
        <w:rPr>
          <w:iCs/>
          <w:sz w:val="24"/>
          <w:szCs w:val="24"/>
        </w:rPr>
        <w:t>.</w:t>
      </w:r>
    </w:p>
    <w:p w:rsidR="001B7D27" w:rsidRPr="00472178" w:rsidRDefault="003329FA" w:rsidP="00C62B83">
      <w:pPr>
        <w:ind w:firstLine="851"/>
        <w:jc w:val="both"/>
        <w:rPr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Примечание:</w:t>
      </w:r>
    </w:p>
    <w:p w:rsidR="001B7D27" w:rsidRPr="00472178" w:rsidRDefault="001B7D27" w:rsidP="00C62B83">
      <w:pPr>
        <w:ind w:firstLine="851"/>
        <w:jc w:val="both"/>
        <w:rPr>
          <w:bCs/>
          <w:sz w:val="24"/>
          <w:szCs w:val="24"/>
        </w:rPr>
      </w:pPr>
      <w:r w:rsidRPr="00472178">
        <w:rPr>
          <w:iCs/>
          <w:sz w:val="24"/>
          <w:szCs w:val="24"/>
        </w:rPr>
        <w:t xml:space="preserve">1) </w:t>
      </w:r>
      <w:r w:rsidR="003329FA" w:rsidRPr="00472178">
        <w:rPr>
          <w:iCs/>
          <w:sz w:val="24"/>
          <w:szCs w:val="24"/>
        </w:rPr>
        <w:t>п</w:t>
      </w:r>
      <w:r w:rsidR="003329FA" w:rsidRPr="00472178">
        <w:rPr>
          <w:bCs/>
          <w:sz w:val="24"/>
          <w:szCs w:val="24"/>
        </w:rPr>
        <w:t>ланируемые результаты сформулированы как педагогические задачи</w:t>
      </w:r>
      <w:r w:rsidRPr="00472178">
        <w:rPr>
          <w:bCs/>
          <w:sz w:val="24"/>
          <w:szCs w:val="24"/>
        </w:rPr>
        <w:t>;</w:t>
      </w:r>
    </w:p>
    <w:p w:rsidR="003329FA" w:rsidRPr="00472178" w:rsidRDefault="001B7D27" w:rsidP="00C62B83">
      <w:pPr>
        <w:ind w:firstLine="851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2) планируемые образовательные результаты по освоению краеведческой составляющей в содержании предмета сформулированы на основе учебного комплекта «Калугаведение» (</w:t>
      </w:r>
      <w:r w:rsidRPr="00472178">
        <w:rPr>
          <w:sz w:val="24"/>
          <w:szCs w:val="24"/>
        </w:rPr>
        <w:t>Калугаведение: программно-методические материалы для учителя. Сост. Распопова С.Н. – Калуга: Издательство научной литературы Н.Ф. Бочкаревой, 2008, 288 с.; Калугаведение: хрестоматия для учащихся. Сост. Распопова С.Н. – Калуга: Издательство научной литературы Н.Ф. Бочкаревой, 2008, 256 с. (приложение – ЭФУ)</w:t>
      </w:r>
      <w:r w:rsidR="003329FA" w:rsidRPr="00472178">
        <w:rPr>
          <w:bCs/>
          <w:sz w:val="24"/>
          <w:szCs w:val="24"/>
        </w:rPr>
        <w:t>.</w:t>
      </w:r>
    </w:p>
    <w:p w:rsidR="001B7D27" w:rsidRPr="00472178" w:rsidRDefault="001B7D27" w:rsidP="00C62B83">
      <w:pPr>
        <w:jc w:val="both"/>
        <w:rPr>
          <w:b/>
          <w:bCs/>
          <w:sz w:val="24"/>
          <w:szCs w:val="24"/>
        </w:rPr>
      </w:pPr>
    </w:p>
    <w:p w:rsidR="003329FA" w:rsidRPr="00472178" w:rsidRDefault="003329FA" w:rsidP="001D7C0C">
      <w:pPr>
        <w:ind w:firstLine="708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Предметные</w:t>
      </w:r>
    </w:p>
    <w:p w:rsidR="003329FA" w:rsidRPr="00472178" w:rsidRDefault="003329FA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 xml:space="preserve">В содержательной линии «История </w:t>
      </w:r>
      <w:r w:rsidR="001C5112">
        <w:rPr>
          <w:b/>
          <w:i/>
          <w:sz w:val="24"/>
          <w:szCs w:val="24"/>
          <w:u w:val="single"/>
        </w:rPr>
        <w:t>Хабаровского</w:t>
      </w:r>
      <w:r w:rsidRPr="00472178">
        <w:rPr>
          <w:b/>
          <w:i/>
          <w:sz w:val="24"/>
          <w:szCs w:val="24"/>
          <w:u w:val="single"/>
        </w:rPr>
        <w:t xml:space="preserve"> края»</w:t>
      </w:r>
    </w:p>
    <w:p w:rsidR="003329FA" w:rsidRPr="00472178" w:rsidRDefault="000F6CF5" w:rsidP="00C62B83">
      <w:pPr>
        <w:pStyle w:val="a6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совершенствова</w:t>
      </w:r>
      <w:r w:rsidR="003329FA" w:rsidRPr="00472178">
        <w:rPr>
          <w:rFonts w:ascii="Times New Roman" w:hAnsi="Times New Roman" w:cs="Times New Roman"/>
          <w:sz w:val="24"/>
          <w:szCs w:val="24"/>
        </w:rPr>
        <w:t>ть умение устанавливать взаимосвязь и обусловленность исторических событий в аспекте истории Отечества и малой родины</w:t>
      </w:r>
      <w:r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дополнить исторические знания учащихся освоением фактов важнейших событий и явлений истории родного города (села и т.п.)</w:t>
      </w:r>
      <w:r w:rsidR="000F6CF5"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дополнить знания о выдающихся личностях, составляющих образ малой родины (Калужской области, родного города, села и т.п.):</w:t>
      </w:r>
    </w:p>
    <w:p w:rsidR="003329FA" w:rsidRPr="00472178" w:rsidRDefault="003329FA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4) дополнить знания о местных и областных музеях как хранителях и трансляторах истории и культуры, </w:t>
      </w:r>
      <w:r w:rsidR="001D205F" w:rsidRPr="00472178">
        <w:rPr>
          <w:sz w:val="24"/>
          <w:szCs w:val="24"/>
        </w:rPr>
        <w:t xml:space="preserve">совершенствовать умения </w:t>
      </w:r>
      <w:r w:rsidRPr="00472178">
        <w:rPr>
          <w:sz w:val="24"/>
          <w:szCs w:val="24"/>
        </w:rPr>
        <w:t>понимать «язык музея», аналитически воспринимать музейные экспонаты.</w:t>
      </w:r>
    </w:p>
    <w:p w:rsidR="003329FA" w:rsidRPr="00472178" w:rsidRDefault="003329FA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 xml:space="preserve">В содержательной линии «Культура </w:t>
      </w:r>
      <w:r w:rsidR="001C5112">
        <w:rPr>
          <w:b/>
          <w:i/>
          <w:sz w:val="24"/>
          <w:szCs w:val="24"/>
          <w:u w:val="single"/>
        </w:rPr>
        <w:t>Хабаровского</w:t>
      </w:r>
      <w:r w:rsidRPr="00472178">
        <w:rPr>
          <w:b/>
          <w:i/>
          <w:sz w:val="24"/>
          <w:szCs w:val="24"/>
          <w:u w:val="single"/>
        </w:rPr>
        <w:t xml:space="preserve"> края»</w:t>
      </w:r>
    </w:p>
    <w:p w:rsidR="003329FA" w:rsidRPr="00472178" w:rsidRDefault="003329FA" w:rsidP="00472178">
      <w:pPr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Сформировать общее представление учащихся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об особенностях </w:t>
      </w:r>
      <w:r w:rsidR="001C5112">
        <w:rPr>
          <w:rFonts w:ascii="Times New Roman" w:hAnsi="Times New Roman" w:cs="Times New Roman"/>
          <w:sz w:val="24"/>
          <w:szCs w:val="24"/>
        </w:rPr>
        <w:t>национальных</w:t>
      </w:r>
      <w:r w:rsidRPr="00472178">
        <w:rPr>
          <w:rFonts w:ascii="Times New Roman" w:hAnsi="Times New Roman" w:cs="Times New Roman"/>
          <w:sz w:val="24"/>
          <w:szCs w:val="24"/>
        </w:rPr>
        <w:t xml:space="preserve"> промыслов</w:t>
      </w:r>
      <w:r w:rsidR="001C5112" w:rsidRPr="001C5112">
        <w:rPr>
          <w:rFonts w:ascii="Times New Roman" w:hAnsi="Times New Roman" w:cs="Times New Roman"/>
          <w:sz w:val="24"/>
          <w:szCs w:val="24"/>
        </w:rPr>
        <w:t xml:space="preserve"> </w:t>
      </w:r>
      <w:r w:rsidR="001C5112">
        <w:rPr>
          <w:rFonts w:ascii="Times New Roman" w:hAnsi="Times New Roman" w:cs="Times New Roman"/>
          <w:sz w:val="24"/>
          <w:szCs w:val="24"/>
        </w:rPr>
        <w:t>народностей Приамурья</w:t>
      </w:r>
      <w:r w:rsidRPr="00472178">
        <w:rPr>
          <w:rFonts w:ascii="Times New Roman" w:hAnsi="Times New Roman" w:cs="Times New Roman"/>
          <w:sz w:val="24"/>
          <w:szCs w:val="24"/>
        </w:rPr>
        <w:t>:</w:t>
      </w:r>
      <w:r w:rsidR="001C5112">
        <w:rPr>
          <w:rFonts w:ascii="Times New Roman" w:hAnsi="Times New Roman" w:cs="Times New Roman"/>
          <w:sz w:val="24"/>
          <w:szCs w:val="24"/>
        </w:rPr>
        <w:t xml:space="preserve"> народном </w:t>
      </w:r>
      <w:r w:rsidRPr="00472178">
        <w:rPr>
          <w:rFonts w:ascii="Times New Roman" w:hAnsi="Times New Roman" w:cs="Times New Roman"/>
          <w:sz w:val="24"/>
          <w:szCs w:val="24"/>
        </w:rPr>
        <w:t xml:space="preserve">узорном ткачестве, народной вышивке; 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об особенностях костюма </w:t>
      </w:r>
      <w:r w:rsidR="001C5112">
        <w:rPr>
          <w:rFonts w:ascii="Times New Roman" w:hAnsi="Times New Roman" w:cs="Times New Roman"/>
          <w:sz w:val="24"/>
          <w:szCs w:val="24"/>
        </w:rPr>
        <w:t>народностей Приамурья</w:t>
      </w:r>
      <w:r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об особенностях танцевального фольклора </w:t>
      </w:r>
      <w:r w:rsidR="001C5112">
        <w:rPr>
          <w:rFonts w:ascii="Times New Roman" w:hAnsi="Times New Roman" w:cs="Times New Roman"/>
          <w:sz w:val="24"/>
          <w:szCs w:val="24"/>
        </w:rPr>
        <w:t>народностей Приамурья</w:t>
      </w:r>
      <w:r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«историческую» память школьников, познавательный интерес учащихся к истории области, города, села, запечатлённой</w:t>
      </w:r>
    </w:p>
    <w:p w:rsidR="001C5112" w:rsidRDefault="003329FA" w:rsidP="001C5112">
      <w:pPr>
        <w:pStyle w:val="a6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в архитектурных ансамблях </w:t>
      </w:r>
      <w:r w:rsidRPr="00472178">
        <w:rPr>
          <w:rFonts w:ascii="Times New Roman" w:hAnsi="Times New Roman" w:cs="Times New Roman"/>
          <w:i/>
          <w:sz w:val="24"/>
          <w:szCs w:val="24"/>
        </w:rPr>
        <w:t>Православных храмов</w:t>
      </w:r>
      <w:r w:rsidRPr="00472178">
        <w:rPr>
          <w:rFonts w:ascii="Times New Roman" w:hAnsi="Times New Roman" w:cs="Times New Roman"/>
          <w:sz w:val="24"/>
          <w:szCs w:val="24"/>
        </w:rPr>
        <w:t xml:space="preserve"> и </w:t>
      </w:r>
      <w:r w:rsidRPr="00472178">
        <w:rPr>
          <w:rFonts w:ascii="Times New Roman" w:hAnsi="Times New Roman" w:cs="Times New Roman"/>
          <w:i/>
          <w:sz w:val="24"/>
          <w:szCs w:val="24"/>
        </w:rPr>
        <w:t>монастырей</w:t>
      </w:r>
      <w:r w:rsidRPr="00472178">
        <w:rPr>
          <w:rFonts w:ascii="Times New Roman" w:hAnsi="Times New Roman" w:cs="Times New Roman"/>
          <w:sz w:val="24"/>
          <w:szCs w:val="24"/>
        </w:rPr>
        <w:t xml:space="preserve"> </w:t>
      </w:r>
      <w:r w:rsidR="001C5112"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E77316"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1C5112" w:rsidRDefault="003329FA" w:rsidP="001C5112">
      <w:pPr>
        <w:pStyle w:val="a6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12">
        <w:rPr>
          <w:rFonts w:ascii="Times New Roman" w:hAnsi="Times New Roman" w:cs="Times New Roman"/>
          <w:sz w:val="24"/>
          <w:szCs w:val="24"/>
        </w:rPr>
        <w:t>представление об эстетическом идеале наших соотечественников, истоках и условиях его формирования и др.</w:t>
      </w:r>
    </w:p>
    <w:p w:rsidR="003329FA" w:rsidRPr="00472178" w:rsidRDefault="003329FA" w:rsidP="00472178">
      <w:pPr>
        <w:ind w:firstLine="708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Метапредметные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«историческую» память школьников, познавательный интерес учащихся к истории области, города, села и т.п., запечатлённой в православных храмах;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совершенствовать умениями работать с различными источниками информации, формулировать и аргументировать собственную позицию</w:t>
      </w:r>
      <w:r w:rsidR="00E77316"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способность к обобщению на основе действий сопоставления и сравнения;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развивать рефлексивные умения видеть в характере народного </w:t>
      </w:r>
      <w:r w:rsidR="00E77316" w:rsidRPr="00472178">
        <w:rPr>
          <w:rFonts w:ascii="Times New Roman" w:hAnsi="Times New Roman" w:cs="Times New Roman"/>
          <w:sz w:val="24"/>
          <w:szCs w:val="24"/>
        </w:rPr>
        <w:t>творчества</w:t>
      </w:r>
      <w:r w:rsidRPr="00472178">
        <w:rPr>
          <w:rFonts w:ascii="Times New Roman" w:hAnsi="Times New Roman" w:cs="Times New Roman"/>
          <w:sz w:val="24"/>
          <w:szCs w:val="24"/>
        </w:rPr>
        <w:t xml:space="preserve">, калужан отражение исторического прошлого, жизни, времени, особенностей быта и т.п. </w:t>
      </w:r>
      <w:r w:rsidR="00E77316" w:rsidRPr="00472178">
        <w:rPr>
          <w:rFonts w:ascii="Times New Roman" w:hAnsi="Times New Roman" w:cs="Times New Roman"/>
          <w:sz w:val="24"/>
          <w:szCs w:val="24"/>
        </w:rPr>
        <w:t>к</w:t>
      </w:r>
      <w:r w:rsidRPr="00472178">
        <w:rPr>
          <w:rFonts w:ascii="Times New Roman" w:hAnsi="Times New Roman" w:cs="Times New Roman"/>
          <w:sz w:val="24"/>
          <w:szCs w:val="24"/>
        </w:rPr>
        <w:t>алужско</w:t>
      </w:r>
      <w:r w:rsidR="00E77316" w:rsidRPr="00472178">
        <w:rPr>
          <w:rFonts w:ascii="Times New Roman" w:hAnsi="Times New Roman" w:cs="Times New Roman"/>
          <w:sz w:val="24"/>
          <w:szCs w:val="24"/>
        </w:rPr>
        <w:t>го края</w:t>
      </w:r>
      <w:r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наблюдательность, творческую творческое воображение и активность, эстетические представления;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совершенствовать навыки творческого письма, способности к аналитической деятельности, коммуникативные компетенции.</w:t>
      </w:r>
    </w:p>
    <w:p w:rsidR="003329FA" w:rsidRPr="00472178" w:rsidRDefault="003329FA" w:rsidP="001D7C0C">
      <w:pPr>
        <w:ind w:firstLine="708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lastRenderedPageBreak/>
        <w:t>Личностные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формировать у школьников гражданскую самоидентичность в ответственном соотнесении себя с малой родиной, Отечеством, Российским государством;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продолжить формирование духовно-нравственных ценностей, патриотических чувств на основе интереса к прошлому и настоящему своей малой родины;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воспитывать сознательное бережное отношение к калужской истории и культурному наслед</w:t>
      </w:r>
      <w:r w:rsidR="00262D4C" w:rsidRPr="00472178">
        <w:rPr>
          <w:rFonts w:ascii="Times New Roman" w:hAnsi="Times New Roman" w:cs="Times New Roman"/>
          <w:sz w:val="24"/>
          <w:szCs w:val="24"/>
        </w:rPr>
        <w:t>ию</w:t>
      </w:r>
      <w:r w:rsidRPr="00472178">
        <w:rPr>
          <w:rFonts w:ascii="Times New Roman" w:hAnsi="Times New Roman" w:cs="Times New Roman"/>
          <w:sz w:val="24"/>
          <w:szCs w:val="24"/>
        </w:rPr>
        <w:t xml:space="preserve"> и на этой основе формировать основы нравственного поведения;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воспитывать чувство сопричастности к сохранению самобытных художественных традиций калужского народного искусства;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воспитывать уважение к культуре русского народа и соотечественников, воплотивших идеалы в художественном творчестве;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воспитывать бережное и вместе с тем критическое отношение к современному зодчеству, желание быть причастными к созданию современного облика малой родины;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эстетическое восприятие уникальных памятников культуры (архитектурных, литературных, прикладного художественного творчества и др.);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формировать позитивное отношение к любым проявлениям «творческой составляющей» личности, в том числе собственной.</w:t>
      </w:r>
    </w:p>
    <w:p w:rsidR="008D38E8" w:rsidRPr="00472178" w:rsidRDefault="008D38E8" w:rsidP="00472178">
      <w:pPr>
        <w:autoSpaceDE w:val="0"/>
        <w:autoSpaceDN w:val="0"/>
        <w:adjustRightInd w:val="0"/>
        <w:ind w:firstLine="426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каждой темы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Тематическое планирование по учебному предмету разрабатывается для 5-9 классов отдельно </w:t>
      </w:r>
      <w:r w:rsidR="00790ADE" w:rsidRPr="00472178">
        <w:rPr>
          <w:sz w:val="24"/>
          <w:szCs w:val="24"/>
        </w:rPr>
        <w:t>на каждый учебный год</w:t>
      </w:r>
      <w:r w:rsidRPr="00472178">
        <w:rPr>
          <w:sz w:val="24"/>
          <w:szCs w:val="24"/>
        </w:rPr>
        <w:t>. Можно разработать тематическое планирование, объединив этот раздел с разделом «</w:t>
      </w:r>
      <w:r w:rsidRPr="00472178">
        <w:rPr>
          <w:iCs/>
          <w:sz w:val="24"/>
          <w:szCs w:val="24"/>
        </w:rPr>
        <w:t>Содержание учебного предмета, курса</w:t>
      </w:r>
      <w:r w:rsidRPr="00472178">
        <w:rPr>
          <w:sz w:val="24"/>
          <w:szCs w:val="24"/>
        </w:rPr>
        <w:t>». В этом случае уместна следующая форма:</w:t>
      </w:r>
    </w:p>
    <w:p w:rsidR="004A3CE1" w:rsidRPr="00472178" w:rsidRDefault="004A3CE1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467"/>
        <w:gridCol w:w="3737"/>
        <w:gridCol w:w="3368"/>
      </w:tblGrid>
      <w:tr w:rsidR="008D38E8" w:rsidRPr="00472178" w:rsidTr="004A2AD0">
        <w:trPr>
          <w:jc w:val="center"/>
        </w:trPr>
        <w:tc>
          <w:tcPr>
            <w:tcW w:w="2467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737" w:type="dxa"/>
          </w:tcPr>
          <w:p w:rsidR="008D38E8" w:rsidRPr="00472178" w:rsidRDefault="00681D1B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368" w:type="dxa"/>
          </w:tcPr>
          <w:p w:rsidR="008D38E8" w:rsidRPr="00472178" w:rsidRDefault="00681D1B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38E8" w:rsidRPr="00472178" w:rsidTr="004A2AD0">
        <w:trPr>
          <w:jc w:val="center"/>
        </w:trPr>
        <w:tc>
          <w:tcPr>
            <w:tcW w:w="2467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1B" w:rsidRPr="00472178" w:rsidRDefault="00681D1B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90ADE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http://fgosreestr.ru/), примерной программы</w:t>
      </w:r>
      <w:r w:rsidR="00790ADE" w:rsidRPr="00472178">
        <w:rPr>
          <w:sz w:val="24"/>
          <w:szCs w:val="24"/>
        </w:rPr>
        <w:t xml:space="preserve"> по</w:t>
      </w:r>
      <w:r w:rsidRPr="00472178">
        <w:rPr>
          <w:sz w:val="24"/>
          <w:szCs w:val="24"/>
        </w:rPr>
        <w:t xml:space="preserve"> учебно</w:t>
      </w:r>
      <w:r w:rsidR="00790ADE" w:rsidRPr="00472178">
        <w:rPr>
          <w:sz w:val="24"/>
          <w:szCs w:val="24"/>
        </w:rPr>
        <w:t>му</w:t>
      </w:r>
      <w:r w:rsidRPr="00472178">
        <w:rPr>
          <w:sz w:val="24"/>
          <w:szCs w:val="24"/>
        </w:rPr>
        <w:t xml:space="preserve"> предмет</w:t>
      </w:r>
      <w:r w:rsidR="00790ADE" w:rsidRPr="00472178">
        <w:rPr>
          <w:sz w:val="24"/>
          <w:szCs w:val="24"/>
        </w:rPr>
        <w:t>у.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>.1.3.Рекомендации по структуре дополнительных разделов рабочей программы учебного предмета, курса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Локальным нормативным актом образовательной организациив структуру рабочих программ учебных предметов могут быть включены дополнительные разделы, например, календарно-тематическое планирование по учебному предмету; оценочные материалы. Ниже предлага</w:t>
      </w:r>
      <w:r w:rsidR="00D618E5" w:rsidRPr="00472178">
        <w:rPr>
          <w:sz w:val="24"/>
          <w:szCs w:val="24"/>
        </w:rPr>
        <w:t>ю</w:t>
      </w:r>
      <w:r w:rsidRPr="00472178">
        <w:rPr>
          <w:sz w:val="24"/>
          <w:szCs w:val="24"/>
        </w:rPr>
        <w:t>тся рекомендации по наполнению данных разделов.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i/>
          <w:iCs/>
          <w:sz w:val="24"/>
          <w:szCs w:val="24"/>
        </w:rPr>
        <w:t>Календарно-тематическое планирование по учебному предмету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Календарно-тематическое планирование по каждому учебному предмету, курсу разрабатывается для 5, 6, 7, 8 и 9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традиционно оформляется в виде плана-сетки (таблицы) и может состоять из следующих разделов: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7217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7217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урока;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урока</w:t>
      </w:r>
      <w:r w:rsidR="00D618E5"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D618E5" w:rsidRPr="004721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вариативно</w:t>
      </w:r>
      <w:r w:rsidR="00D618E5"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освоения обучающимися учебного предмета (на раздел программы);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</w:t>
      </w:r>
      <w:r w:rsidR="00D618E5"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в ключевых дидактических единицах</w:t>
      </w: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дата проведения урока.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Целесообразно использование материалов примерной основной образовательной программы основного общего образования, примерных программ по предмету </w:t>
      </w:r>
      <w:r w:rsidR="000F6CF5" w:rsidRPr="00472178">
        <w:rPr>
          <w:sz w:val="24"/>
          <w:szCs w:val="24"/>
        </w:rPr>
        <w:t>в рамках предметной области ОДНКНР</w:t>
      </w:r>
      <w:r w:rsidRPr="00472178">
        <w:rPr>
          <w:sz w:val="24"/>
          <w:szCs w:val="24"/>
        </w:rPr>
        <w:t xml:space="preserve"> в части представления календарно-тематического планирования по учебному предмету</w:t>
      </w:r>
      <w:r w:rsidR="00A50B61" w:rsidRPr="00472178">
        <w:rPr>
          <w:sz w:val="24"/>
          <w:szCs w:val="24"/>
        </w:rPr>
        <w:t>(реестр Министерства образования и науки Российской Федерации: http://fgosreestr.ru/)</w:t>
      </w:r>
      <w:r w:rsidRPr="00472178">
        <w:rPr>
          <w:sz w:val="24"/>
          <w:szCs w:val="24"/>
        </w:rPr>
        <w:t>.</w:t>
      </w:r>
    </w:p>
    <w:p w:rsidR="002A79F5" w:rsidRPr="00472178" w:rsidRDefault="002A79F5" w:rsidP="00C62B83">
      <w:pPr>
        <w:autoSpaceDE w:val="0"/>
        <w:autoSpaceDN w:val="0"/>
        <w:adjustRightInd w:val="0"/>
        <w:ind w:firstLine="851"/>
        <w:jc w:val="both"/>
        <w:rPr>
          <w:i/>
          <w:iCs/>
          <w:sz w:val="24"/>
          <w:szCs w:val="24"/>
        </w:rPr>
      </w:pP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Оценочные материалы</w:t>
      </w:r>
    </w:p>
    <w:p w:rsidR="002A79F5" w:rsidRPr="00472178" w:rsidRDefault="002A79F5" w:rsidP="00C62B83">
      <w:pPr>
        <w:shd w:val="clear" w:color="auto" w:fill="FFFFFF"/>
        <w:ind w:firstLine="851"/>
        <w:jc w:val="both"/>
        <w:textAlignment w:val="baseline"/>
        <w:outlineLvl w:val="4"/>
        <w:rPr>
          <w:bCs/>
          <w:color w:val="000000"/>
          <w:sz w:val="24"/>
          <w:szCs w:val="24"/>
          <w:shd w:val="clear" w:color="auto" w:fill="FFFFFF"/>
        </w:rPr>
      </w:pPr>
      <w:r w:rsidRPr="00472178">
        <w:rPr>
          <w:i/>
          <w:iCs/>
          <w:sz w:val="24"/>
          <w:szCs w:val="24"/>
        </w:rPr>
        <w:t xml:space="preserve">Примечание. </w:t>
      </w:r>
      <w:r w:rsidRPr="00472178">
        <w:rPr>
          <w:iCs/>
          <w:color w:val="000000"/>
          <w:sz w:val="24"/>
          <w:szCs w:val="24"/>
        </w:rPr>
        <w:t>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На основании этого положения образовательная организация должна разработать и утвердить со</w:t>
      </w:r>
      <w:r w:rsidR="007140ED" w:rsidRPr="00472178">
        <w:rPr>
          <w:iCs/>
          <w:color w:val="000000"/>
          <w:sz w:val="24"/>
          <w:szCs w:val="24"/>
        </w:rPr>
        <w:t>о</w:t>
      </w:r>
      <w:r w:rsidRPr="00472178">
        <w:rPr>
          <w:iCs/>
          <w:color w:val="000000"/>
          <w:sz w:val="24"/>
          <w:szCs w:val="24"/>
        </w:rPr>
        <w:t>тветствующий локальный акт, каким зачастую является «</w:t>
      </w:r>
      <w:r w:rsidRPr="00472178">
        <w:rPr>
          <w:bCs/>
          <w:color w:val="000000"/>
          <w:sz w:val="24"/>
          <w:szCs w:val="24"/>
        </w:rPr>
        <w:t xml:space="preserve">Положение о проведении </w:t>
      </w:r>
      <w:r w:rsidRPr="00472178">
        <w:rPr>
          <w:bCs/>
          <w:color w:val="000000"/>
          <w:sz w:val="24"/>
          <w:szCs w:val="24"/>
          <w:shd w:val="clear" w:color="auto" w:fill="FFFFFF"/>
        </w:rPr>
        <w:t xml:space="preserve">промежуточной аттестации учащихся и осуществлении текущего контроля их успеваемости», в котором описываются все используемые в организации формы, методы, инструменты оценивания. Рабочая программа лишь </w:t>
      </w:r>
      <w:r w:rsidR="00E24E2E" w:rsidRPr="00472178">
        <w:rPr>
          <w:bCs/>
          <w:color w:val="000000"/>
          <w:sz w:val="24"/>
          <w:szCs w:val="24"/>
          <w:shd w:val="clear" w:color="auto" w:fill="FFFFFF"/>
        </w:rPr>
        <w:t xml:space="preserve">детализирует, </w:t>
      </w:r>
      <w:r w:rsidRPr="00472178">
        <w:rPr>
          <w:bCs/>
          <w:color w:val="000000"/>
          <w:sz w:val="24"/>
          <w:szCs w:val="24"/>
          <w:shd w:val="clear" w:color="auto" w:fill="FFFFFF"/>
        </w:rPr>
        <w:t>адаптирует их к особенностям предмета</w:t>
      </w:r>
      <w:r w:rsidR="00E24E2E" w:rsidRPr="0047217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F4B8A" w:rsidRPr="00472178" w:rsidRDefault="00187A7B" w:rsidP="00C62B83">
      <w:pPr>
        <w:ind w:firstLine="851"/>
        <w:jc w:val="both"/>
        <w:rPr>
          <w:rFonts w:eastAsia="PragmaticaBookCTT-Reg"/>
          <w:sz w:val="24"/>
          <w:szCs w:val="24"/>
        </w:rPr>
      </w:pPr>
      <w:r w:rsidRPr="00472178">
        <w:rPr>
          <w:sz w:val="24"/>
          <w:szCs w:val="24"/>
        </w:rPr>
        <w:t>О</w:t>
      </w:r>
      <w:r w:rsidR="003F4B8A" w:rsidRPr="00472178">
        <w:rPr>
          <w:rFonts w:eastAsia="PragmaticaBookCTT-Reg"/>
          <w:sz w:val="24"/>
          <w:szCs w:val="24"/>
        </w:rPr>
        <w:t xml:space="preserve">ценочно-рефлексивная </w:t>
      </w:r>
      <w:r w:rsidRPr="00472178">
        <w:rPr>
          <w:rFonts w:eastAsia="PragmaticaBookCTT-Reg"/>
          <w:sz w:val="24"/>
          <w:szCs w:val="24"/>
        </w:rPr>
        <w:t xml:space="preserve">и контрольная </w:t>
      </w:r>
      <w:r w:rsidR="003F4B8A" w:rsidRPr="00472178">
        <w:rPr>
          <w:rFonts w:eastAsia="PragmaticaBookCTT-Reg"/>
          <w:sz w:val="24"/>
          <w:szCs w:val="24"/>
        </w:rPr>
        <w:t xml:space="preserve">деятельность </w:t>
      </w:r>
      <w:r w:rsidRPr="00472178">
        <w:rPr>
          <w:rFonts w:eastAsia="PragmaticaBookCTT-Reg"/>
          <w:sz w:val="24"/>
          <w:szCs w:val="24"/>
        </w:rPr>
        <w:t xml:space="preserve">учителя по основам духовно-нравственной культуры </w:t>
      </w:r>
      <w:r w:rsidR="003F4B8A" w:rsidRPr="00472178">
        <w:rPr>
          <w:rFonts w:eastAsia="PragmaticaBookCTT-Reg"/>
          <w:sz w:val="24"/>
          <w:szCs w:val="24"/>
        </w:rPr>
        <w:t>является одним их важных направлений в работе</w:t>
      </w:r>
      <w:r w:rsidRPr="00472178">
        <w:rPr>
          <w:rFonts w:eastAsia="PragmaticaBookCTT-Reg"/>
          <w:sz w:val="24"/>
          <w:szCs w:val="24"/>
        </w:rPr>
        <w:t xml:space="preserve"> и предполагает </w:t>
      </w:r>
      <w:r w:rsidRPr="00472178">
        <w:rPr>
          <w:sz w:val="24"/>
          <w:szCs w:val="24"/>
        </w:rPr>
        <w:t xml:space="preserve">определенную систему проверки эффективности деятельности по освоению содержания предмета и приобретению новых компетенций, главные из которых – личностные, состоящие в </w:t>
      </w:r>
      <w:r w:rsidRPr="00472178">
        <w:rPr>
          <w:rFonts w:eastAsia="PragmaticaBookCTT-Reg"/>
          <w:sz w:val="24"/>
          <w:szCs w:val="24"/>
        </w:rPr>
        <w:t>способности к позитивной социализации и интеграции в общество</w:t>
      </w:r>
      <w:r w:rsidR="003F4B8A" w:rsidRPr="00472178">
        <w:rPr>
          <w:rFonts w:eastAsia="PragmaticaBookCTT-Reg"/>
          <w:sz w:val="24"/>
          <w:szCs w:val="24"/>
        </w:rPr>
        <w:t>.</w:t>
      </w:r>
    </w:p>
    <w:p w:rsidR="002A79F5" w:rsidRPr="00472178" w:rsidRDefault="003F4B8A" w:rsidP="00C62B83">
      <w:pPr>
        <w:ind w:firstLine="851"/>
        <w:jc w:val="both"/>
        <w:rPr>
          <w:sz w:val="24"/>
          <w:szCs w:val="24"/>
        </w:rPr>
      </w:pPr>
      <w:r w:rsidRPr="00472178">
        <w:rPr>
          <w:rFonts w:eastAsia="PragmaticaBookCTT-Reg"/>
          <w:sz w:val="24"/>
          <w:szCs w:val="24"/>
        </w:rPr>
        <w:t>Система оценочной деятельности в современной школе</w:t>
      </w:r>
      <w:r w:rsidR="00A50B61" w:rsidRPr="00472178">
        <w:rPr>
          <w:rFonts w:eastAsia="PragmaticaBookCTT-Reg"/>
          <w:sz w:val="24"/>
          <w:szCs w:val="24"/>
        </w:rPr>
        <w:t xml:space="preserve">, в особенности по дисциплинам духовно-нравственного содержания, </w:t>
      </w:r>
      <w:r w:rsidRPr="00472178">
        <w:rPr>
          <w:rFonts w:eastAsia="PragmaticaBookCTT-Reg"/>
          <w:sz w:val="24"/>
          <w:szCs w:val="24"/>
        </w:rPr>
        <w:t xml:space="preserve">переживает пору серьезной перестройки, т.к. новые образовательные результаты – метапредметные и личностные – невозможно оценить прежними количественными способами и инструментами. Новые результаты заявлены ФГОС и являются условием достижения современного качества образования, состоящего в гармоничном развитии личности учащегося. </w:t>
      </w:r>
      <w:r w:rsidR="0097191D" w:rsidRPr="00472178">
        <w:rPr>
          <w:sz w:val="24"/>
          <w:szCs w:val="24"/>
        </w:rPr>
        <w:t>В этой связи необходимо изменение и оценочной деятельности на основе концептуальных положений личностно ориентированного и развивающего образования.</w:t>
      </w:r>
    </w:p>
    <w:p w:rsidR="002A79F5" w:rsidRPr="00472178" w:rsidRDefault="002A79F5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Деятельность оценивания для современного учителя сложна, т.к. среди профессиональных ценностных ориентаций у многих педагогов преобладают ценности предмета. У всех учителей, реализующих новые образовательные стандарты, в особенности у педагогов дисциплин духовно-нравственного содержания, доминантой должна стать ценностная ориентация на развитие личности каждого ребенка. Только в этом случае изменится сущность контрольной деятельности и оценочные инструменты. </w:t>
      </w:r>
    </w:p>
    <w:p w:rsidR="00187A7B" w:rsidRPr="00472178" w:rsidRDefault="00A50B61" w:rsidP="00C62B83">
      <w:pPr>
        <w:ind w:firstLine="851"/>
        <w:jc w:val="both"/>
        <w:rPr>
          <w:iCs/>
          <w:sz w:val="24"/>
          <w:szCs w:val="24"/>
        </w:rPr>
      </w:pPr>
      <w:r w:rsidRPr="00472178">
        <w:rPr>
          <w:rFonts w:eastAsia="PragmaticaBookCTT-Reg"/>
          <w:sz w:val="24"/>
          <w:szCs w:val="24"/>
        </w:rPr>
        <w:t xml:space="preserve">Обращаем Ваше внимание на то, что </w:t>
      </w:r>
      <w:r w:rsidR="004A4DCE" w:rsidRPr="00472178">
        <w:rPr>
          <w:rFonts w:eastAsia="PragmaticaBookCTT-Reg"/>
          <w:sz w:val="24"/>
          <w:szCs w:val="24"/>
        </w:rPr>
        <w:t>оценочная система, инструментом которой является балльная или любая иная количественная шкала, не является эффективной и достаточной</w:t>
      </w:r>
      <w:r w:rsidR="00187A7B" w:rsidRPr="00472178">
        <w:rPr>
          <w:rFonts w:eastAsia="PragmaticaBookCTT-Reg"/>
          <w:sz w:val="24"/>
          <w:szCs w:val="24"/>
        </w:rPr>
        <w:t>.</w:t>
      </w:r>
      <w:r w:rsidR="004A4DCE" w:rsidRPr="00472178">
        <w:rPr>
          <w:iCs/>
          <w:sz w:val="24"/>
          <w:szCs w:val="24"/>
        </w:rPr>
        <w:t>Следует подчеркнуть, что оценка не сводится к выставлению отметки, в особенности по предмету в рамках области ОДНКНР, где результат личностного роста отсрочен, не всегда очевиден и измеряем.</w:t>
      </w:r>
    </w:p>
    <w:p w:rsidR="0097191D" w:rsidRPr="00472178" w:rsidRDefault="004A4DCE" w:rsidP="00C62B83">
      <w:pPr>
        <w:ind w:firstLine="851"/>
        <w:jc w:val="both"/>
        <w:rPr>
          <w:sz w:val="24"/>
          <w:szCs w:val="24"/>
        </w:rPr>
      </w:pPr>
      <w:r w:rsidRPr="00472178">
        <w:rPr>
          <w:iCs/>
          <w:sz w:val="24"/>
          <w:szCs w:val="24"/>
        </w:rPr>
        <w:t>В этой связи с</w:t>
      </w:r>
      <w:r w:rsidR="00BF1A7E" w:rsidRPr="00472178">
        <w:rPr>
          <w:sz w:val="24"/>
          <w:szCs w:val="24"/>
        </w:rPr>
        <w:t>читаем важным</w:t>
      </w:r>
      <w:r w:rsidR="00BF1A7E" w:rsidRPr="00472178">
        <w:rPr>
          <w:rFonts w:eastAsia="PragmaticaBookCTT-Reg"/>
          <w:sz w:val="24"/>
          <w:szCs w:val="24"/>
        </w:rPr>
        <w:t xml:space="preserve"> отметить, что оценивание </w:t>
      </w:r>
      <w:r w:rsidRPr="00472178">
        <w:rPr>
          <w:rFonts w:eastAsia="PragmaticaBookCTT-Reg"/>
          <w:sz w:val="24"/>
          <w:szCs w:val="24"/>
        </w:rPr>
        <w:t xml:space="preserve">необходимо </w:t>
      </w:r>
      <w:r w:rsidR="00BF1A7E" w:rsidRPr="00472178">
        <w:rPr>
          <w:rFonts w:eastAsia="PragmaticaBookCTT-Reg"/>
          <w:sz w:val="24"/>
          <w:szCs w:val="24"/>
        </w:rPr>
        <w:t>рассматрива</w:t>
      </w:r>
      <w:r w:rsidRPr="00472178">
        <w:rPr>
          <w:rFonts w:eastAsia="PragmaticaBookCTT-Reg"/>
          <w:sz w:val="24"/>
          <w:szCs w:val="24"/>
        </w:rPr>
        <w:t>ть</w:t>
      </w:r>
      <w:r w:rsidR="00BF1A7E" w:rsidRPr="00472178">
        <w:rPr>
          <w:rFonts w:eastAsia="PragmaticaBookCTT-Reg"/>
          <w:sz w:val="24"/>
          <w:szCs w:val="24"/>
        </w:rPr>
        <w:t xml:space="preserve"> не как самоцель, а как фактор развития ребенка, нацеленн</w:t>
      </w:r>
      <w:r w:rsidRPr="00472178">
        <w:rPr>
          <w:rFonts w:eastAsia="PragmaticaBookCTT-Reg"/>
          <w:sz w:val="24"/>
          <w:szCs w:val="24"/>
        </w:rPr>
        <w:t>ый</w:t>
      </w:r>
      <w:r w:rsidR="00BF1A7E" w:rsidRPr="00472178">
        <w:rPr>
          <w:rFonts w:eastAsia="PragmaticaBookCTT-Reg"/>
          <w:sz w:val="24"/>
          <w:szCs w:val="24"/>
        </w:rPr>
        <w:t xml:space="preserve"> на образовательные перспективы. При этом </w:t>
      </w:r>
      <w:r w:rsidR="00BF1A7E" w:rsidRPr="00472178">
        <w:rPr>
          <w:rFonts w:eastAsia="PragmaticaBookCTT-Reg"/>
          <w:i/>
          <w:sz w:val="24"/>
          <w:szCs w:val="24"/>
        </w:rPr>
        <w:lastRenderedPageBreak/>
        <w:t>качества</w:t>
      </w:r>
      <w:r w:rsidRPr="00472178">
        <w:rPr>
          <w:rFonts w:eastAsia="PragmaticaBookCTT-Reg"/>
          <w:i/>
          <w:sz w:val="24"/>
          <w:szCs w:val="24"/>
        </w:rPr>
        <w:t>ми</w:t>
      </w:r>
      <w:r w:rsidR="00BF1A7E" w:rsidRPr="00472178">
        <w:rPr>
          <w:rFonts w:eastAsia="PragmaticaBookCTT-Reg"/>
          <w:sz w:val="24"/>
          <w:szCs w:val="24"/>
        </w:rPr>
        <w:t xml:space="preserve"> управленческих контрольно-оценочных действий </w:t>
      </w:r>
      <w:r w:rsidRPr="00472178">
        <w:rPr>
          <w:rFonts w:eastAsia="PragmaticaBookCTT-Reg"/>
          <w:sz w:val="24"/>
          <w:szCs w:val="24"/>
        </w:rPr>
        <w:t xml:space="preserve">учителя должны стать </w:t>
      </w:r>
      <w:r w:rsidR="00BF1A7E" w:rsidRPr="00472178">
        <w:rPr>
          <w:rFonts w:eastAsia="PragmaticaBookCTT-Reg"/>
          <w:sz w:val="24"/>
          <w:szCs w:val="24"/>
        </w:rPr>
        <w:t>обоснованность, достаточность, чуткость, осторожность, бережливость.</w:t>
      </w:r>
      <w:r w:rsidRPr="00472178">
        <w:rPr>
          <w:rFonts w:eastAsia="PragmaticaBookCTT-Reg"/>
          <w:sz w:val="24"/>
          <w:szCs w:val="24"/>
        </w:rPr>
        <w:t xml:space="preserve"> Педагогу в</w:t>
      </w:r>
      <w:r w:rsidRPr="00472178">
        <w:rPr>
          <w:iCs/>
          <w:sz w:val="24"/>
          <w:szCs w:val="24"/>
        </w:rPr>
        <w:t xml:space="preserve">ажно помнить, что оценочный и рефлексивный блоки уроков в рамках предметной области ОДНКНР ориентированы </w:t>
      </w:r>
      <w:r w:rsidRPr="00472178">
        <w:rPr>
          <w:i/>
          <w:iCs/>
          <w:sz w:val="24"/>
          <w:szCs w:val="24"/>
        </w:rPr>
        <w:t>на коммуникацию</w:t>
      </w:r>
      <w:r w:rsidRPr="00472178">
        <w:rPr>
          <w:iCs/>
          <w:sz w:val="24"/>
          <w:szCs w:val="24"/>
        </w:rPr>
        <w:t xml:space="preserve"> (взаимодействие). В этом смысле важно организовать взаимооценивание на уроке, корректное, т.е. не посягающее на достоинство человека, оценивание именно учебных результатов, а не личности. Нацеливаем педагогов обратиться к описанному в науке и пр</w:t>
      </w:r>
      <w:r w:rsidR="00187A7B" w:rsidRPr="00472178">
        <w:rPr>
          <w:iCs/>
          <w:sz w:val="24"/>
          <w:szCs w:val="24"/>
        </w:rPr>
        <w:t xml:space="preserve">оверенным </w:t>
      </w:r>
      <w:r w:rsidRPr="00472178">
        <w:rPr>
          <w:iCs/>
          <w:sz w:val="24"/>
          <w:szCs w:val="24"/>
        </w:rPr>
        <w:t>практикой метод</w:t>
      </w:r>
      <w:r w:rsidR="00187A7B" w:rsidRPr="00472178">
        <w:rPr>
          <w:iCs/>
          <w:sz w:val="24"/>
          <w:szCs w:val="24"/>
        </w:rPr>
        <w:t>ам</w:t>
      </w:r>
      <w:r w:rsidRPr="00472178">
        <w:rPr>
          <w:iCs/>
          <w:sz w:val="24"/>
          <w:szCs w:val="24"/>
        </w:rPr>
        <w:t xml:space="preserve"> качественной оценки, инструментами которой являются уровни (например, высокий - оптимальный – недостаточный)</w:t>
      </w:r>
      <w:r w:rsidR="00187A7B" w:rsidRPr="00472178">
        <w:rPr>
          <w:iCs/>
          <w:sz w:val="24"/>
          <w:szCs w:val="24"/>
        </w:rPr>
        <w:t>, а результаты ученика даются описательно</w:t>
      </w:r>
      <w:r w:rsidR="0097191D" w:rsidRPr="00472178">
        <w:rPr>
          <w:iCs/>
          <w:sz w:val="24"/>
          <w:szCs w:val="24"/>
        </w:rPr>
        <w:t xml:space="preserve"> в соответствии с критериями и показателями каждого уровня</w:t>
      </w:r>
      <w:r w:rsidR="00187A7B" w:rsidRPr="00472178">
        <w:rPr>
          <w:iCs/>
          <w:sz w:val="24"/>
          <w:szCs w:val="24"/>
        </w:rPr>
        <w:t>, как степень овладения тем или иным уровнем (см. авторов М.</w:t>
      </w:r>
      <w:r w:rsidR="0061206F" w:rsidRPr="00472178">
        <w:rPr>
          <w:iCs/>
          <w:sz w:val="24"/>
          <w:szCs w:val="24"/>
        </w:rPr>
        <w:t> </w:t>
      </w:r>
      <w:r w:rsidR="00187A7B" w:rsidRPr="00472178">
        <w:rPr>
          <w:iCs/>
          <w:sz w:val="24"/>
          <w:szCs w:val="24"/>
        </w:rPr>
        <w:t>Битянова, М. Поташник, З. Кокорева</w:t>
      </w:r>
      <w:r w:rsidR="002E1A11" w:rsidRPr="00472178">
        <w:rPr>
          <w:iCs/>
          <w:sz w:val="24"/>
          <w:szCs w:val="24"/>
        </w:rPr>
        <w:t xml:space="preserve"> и др.)</w:t>
      </w:r>
      <w:r w:rsidR="00187A7B" w:rsidRPr="00472178">
        <w:rPr>
          <w:iCs/>
          <w:sz w:val="24"/>
          <w:szCs w:val="24"/>
        </w:rPr>
        <w:t>.</w:t>
      </w:r>
      <w:r w:rsidR="0097191D" w:rsidRPr="00472178">
        <w:rPr>
          <w:iCs/>
          <w:sz w:val="24"/>
          <w:szCs w:val="24"/>
        </w:rPr>
        <w:t xml:space="preserve"> Подчеркиваем, что г</w:t>
      </w:r>
      <w:r w:rsidR="00012193" w:rsidRPr="00472178">
        <w:rPr>
          <w:sz w:val="24"/>
          <w:szCs w:val="24"/>
        </w:rPr>
        <w:t xml:space="preserve">рамотный контроль </w:t>
      </w:r>
      <w:r w:rsidR="0097191D" w:rsidRPr="00472178">
        <w:rPr>
          <w:sz w:val="24"/>
          <w:szCs w:val="24"/>
        </w:rPr>
        <w:t xml:space="preserve">и оценивание </w:t>
      </w:r>
      <w:r w:rsidR="00012193" w:rsidRPr="00472178">
        <w:rPr>
          <w:sz w:val="24"/>
          <w:szCs w:val="24"/>
        </w:rPr>
        <w:t>всегда провод</w:t>
      </w:r>
      <w:r w:rsidR="0097191D" w:rsidRPr="00472178">
        <w:rPr>
          <w:sz w:val="24"/>
          <w:szCs w:val="24"/>
        </w:rPr>
        <w:t>я</w:t>
      </w:r>
      <w:r w:rsidR="00012193" w:rsidRPr="00472178">
        <w:rPr>
          <w:sz w:val="24"/>
          <w:szCs w:val="24"/>
        </w:rPr>
        <w:t xml:space="preserve">тся в соответствии с критериями. </w:t>
      </w:r>
    </w:p>
    <w:p w:rsidR="0097191D" w:rsidRPr="00472178" w:rsidRDefault="00012193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К сожалению, </w:t>
      </w:r>
      <w:r w:rsidR="0097191D" w:rsidRPr="00472178">
        <w:rPr>
          <w:sz w:val="24"/>
          <w:szCs w:val="24"/>
        </w:rPr>
        <w:t xml:space="preserve">как показывает практика, </w:t>
      </w:r>
      <w:r w:rsidRPr="00472178">
        <w:rPr>
          <w:sz w:val="24"/>
          <w:szCs w:val="24"/>
        </w:rPr>
        <w:t>критерии оценки учебных достижений школьников</w:t>
      </w:r>
      <w:r w:rsidR="0097191D" w:rsidRPr="00472178">
        <w:rPr>
          <w:sz w:val="24"/>
          <w:szCs w:val="24"/>
        </w:rPr>
        <w:t>, в особенности метапредметные и личностные результаты,</w:t>
      </w:r>
      <w:r w:rsidRPr="00472178">
        <w:rPr>
          <w:sz w:val="24"/>
          <w:szCs w:val="24"/>
        </w:rPr>
        <w:t xml:space="preserve"> недостаточно диагностичны, носят общий характер и не отражают динамику продвижения ребенка в учебном процессе. </w:t>
      </w:r>
      <w:r w:rsidR="0097191D" w:rsidRPr="00472178">
        <w:rPr>
          <w:sz w:val="24"/>
          <w:szCs w:val="24"/>
        </w:rPr>
        <w:t>Непонятные детям критерии оценивания, непрозрачная система оценивания снижает</w:t>
      </w:r>
      <w:r w:rsidRPr="00472178">
        <w:rPr>
          <w:sz w:val="24"/>
          <w:szCs w:val="24"/>
        </w:rPr>
        <w:t xml:space="preserve"> учебн</w:t>
      </w:r>
      <w:r w:rsidR="0097191D" w:rsidRPr="00472178">
        <w:rPr>
          <w:sz w:val="24"/>
          <w:szCs w:val="24"/>
        </w:rPr>
        <w:t>ую</w:t>
      </w:r>
      <w:r w:rsidRPr="00472178">
        <w:rPr>
          <w:sz w:val="24"/>
          <w:szCs w:val="24"/>
        </w:rPr>
        <w:t xml:space="preserve"> мотиваци</w:t>
      </w:r>
      <w:r w:rsidR="0097191D" w:rsidRPr="00472178">
        <w:rPr>
          <w:sz w:val="24"/>
          <w:szCs w:val="24"/>
        </w:rPr>
        <w:t>ю</w:t>
      </w:r>
      <w:r w:rsidRPr="00472178">
        <w:rPr>
          <w:sz w:val="24"/>
          <w:szCs w:val="24"/>
        </w:rPr>
        <w:t xml:space="preserve"> у школьников</w:t>
      </w:r>
      <w:r w:rsidR="0097191D" w:rsidRPr="00472178">
        <w:rPr>
          <w:sz w:val="24"/>
          <w:szCs w:val="24"/>
        </w:rPr>
        <w:t>, не позволяет на этапе рефлексии на уроке проявиться с</w:t>
      </w:r>
      <w:r w:rsidRPr="00472178">
        <w:rPr>
          <w:sz w:val="24"/>
          <w:szCs w:val="24"/>
        </w:rPr>
        <w:t>убъектн</w:t>
      </w:r>
      <w:r w:rsidR="0097191D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позици</w:t>
      </w:r>
      <w:r w:rsidR="0097191D" w:rsidRPr="00472178">
        <w:rPr>
          <w:sz w:val="24"/>
          <w:szCs w:val="24"/>
        </w:rPr>
        <w:t>и</w:t>
      </w:r>
      <w:r w:rsidR="00513DD0">
        <w:rPr>
          <w:sz w:val="24"/>
          <w:szCs w:val="24"/>
        </w:rPr>
        <w:t xml:space="preserve"> </w:t>
      </w:r>
      <w:r w:rsidR="0097191D" w:rsidRPr="00472178">
        <w:rPr>
          <w:sz w:val="24"/>
          <w:szCs w:val="24"/>
        </w:rPr>
        <w:t>ученика.</w:t>
      </w:r>
      <w:r w:rsidR="00513DD0">
        <w:rPr>
          <w:sz w:val="24"/>
          <w:szCs w:val="24"/>
        </w:rPr>
        <w:t xml:space="preserve"> </w:t>
      </w:r>
      <w:r w:rsidR="007140ED" w:rsidRPr="00472178">
        <w:rPr>
          <w:sz w:val="24"/>
          <w:szCs w:val="24"/>
        </w:rPr>
        <w:t xml:space="preserve">Чтобы избежать подобных проблем в развитии ребенка, </w:t>
      </w:r>
      <w:r w:rsidR="0097191D" w:rsidRPr="00472178">
        <w:rPr>
          <w:rFonts w:eastAsia="PragmaticaBookCTT-Reg"/>
          <w:sz w:val="24"/>
          <w:szCs w:val="24"/>
        </w:rPr>
        <w:t xml:space="preserve">к вопросу осмысления целей и методов, инструментов оценивания учителю необходимо относиться как к серьезной </w:t>
      </w:r>
      <w:r w:rsidR="0097191D" w:rsidRPr="00472178">
        <w:rPr>
          <w:rFonts w:eastAsia="PragmaticaBookCTT-Reg"/>
          <w:i/>
          <w:sz w:val="24"/>
          <w:szCs w:val="24"/>
        </w:rPr>
        <w:t>профессиональной задаче.</w:t>
      </w:r>
    </w:p>
    <w:p w:rsidR="007140ED" w:rsidRPr="00472178" w:rsidRDefault="004A4DCE" w:rsidP="00C62B83">
      <w:pPr>
        <w:autoSpaceDE w:val="0"/>
        <w:autoSpaceDN w:val="0"/>
        <w:adjustRightInd w:val="0"/>
        <w:ind w:firstLine="851"/>
        <w:jc w:val="both"/>
        <w:rPr>
          <w:rFonts w:eastAsia="PragmaticaBookCTT-Reg"/>
          <w:sz w:val="24"/>
          <w:szCs w:val="24"/>
        </w:rPr>
      </w:pPr>
      <w:r w:rsidRPr="00472178">
        <w:rPr>
          <w:rFonts w:eastAsia="PragmaticaBookCTT-Reg"/>
          <w:sz w:val="24"/>
          <w:szCs w:val="24"/>
        </w:rPr>
        <w:t xml:space="preserve">Следующая проблема оценивания </w:t>
      </w:r>
      <w:r w:rsidR="00BF1A7E" w:rsidRPr="00472178">
        <w:rPr>
          <w:rFonts w:eastAsia="PragmaticaBookCTT-Reg"/>
          <w:sz w:val="24"/>
          <w:szCs w:val="24"/>
        </w:rPr>
        <w:t xml:space="preserve">связана с осмыслением цели педагогической деятельности и способов достижения современного качества образования. Иначе и не может быть: если я понимаю, </w:t>
      </w:r>
      <w:r w:rsidR="00BF1A7E" w:rsidRPr="00472178">
        <w:rPr>
          <w:rFonts w:eastAsia="PragmaticaBookCTT-Reg"/>
          <w:i/>
          <w:sz w:val="24"/>
          <w:szCs w:val="24"/>
        </w:rPr>
        <w:t>что</w:t>
      </w:r>
      <w:r w:rsidR="00BF1A7E" w:rsidRPr="00472178">
        <w:rPr>
          <w:rFonts w:eastAsia="PragmaticaBookCTT-Reg"/>
          <w:sz w:val="24"/>
          <w:szCs w:val="24"/>
        </w:rPr>
        <w:t xml:space="preserve"> и </w:t>
      </w:r>
      <w:r w:rsidR="00BF1A7E" w:rsidRPr="00472178">
        <w:rPr>
          <w:rFonts w:eastAsia="PragmaticaBookCTT-Reg"/>
          <w:i/>
          <w:sz w:val="24"/>
          <w:szCs w:val="24"/>
        </w:rPr>
        <w:t xml:space="preserve">как </w:t>
      </w:r>
      <w:r w:rsidR="00BF1A7E" w:rsidRPr="00472178">
        <w:rPr>
          <w:rFonts w:eastAsia="PragmaticaBookCTT-Reg"/>
          <w:sz w:val="24"/>
          <w:szCs w:val="24"/>
        </w:rPr>
        <w:t xml:space="preserve">я оцениваю, </w:t>
      </w:r>
      <w:r w:rsidR="00BF1A7E" w:rsidRPr="00472178">
        <w:rPr>
          <w:rFonts w:eastAsia="PragmaticaBookCTT-Reg"/>
          <w:i/>
          <w:sz w:val="24"/>
          <w:szCs w:val="24"/>
        </w:rPr>
        <w:t>каковы результаты</w:t>
      </w:r>
      <w:r w:rsidR="00BF1A7E" w:rsidRPr="00472178">
        <w:rPr>
          <w:rFonts w:eastAsia="PragmaticaBookCTT-Reg"/>
          <w:sz w:val="24"/>
          <w:szCs w:val="24"/>
        </w:rPr>
        <w:t xml:space="preserve"> этой процедуры и что дальше с ними делать, то я могу адекватно оценить, </w:t>
      </w:r>
      <w:r w:rsidR="00BF1A7E" w:rsidRPr="00472178">
        <w:rPr>
          <w:rFonts w:eastAsia="PragmaticaBookCTT-Reg"/>
          <w:i/>
          <w:sz w:val="24"/>
          <w:szCs w:val="24"/>
        </w:rPr>
        <w:t>тому ли я учу</w:t>
      </w:r>
      <w:r w:rsidR="00BF1A7E" w:rsidRPr="00472178">
        <w:rPr>
          <w:rFonts w:eastAsia="PragmaticaBookCTT-Reg"/>
          <w:sz w:val="24"/>
          <w:szCs w:val="24"/>
        </w:rPr>
        <w:t>. То, что не осознанно как необходимый результат образовательного процесса, то, естественно, не формируется, не развивается и не планируется к оцениванию.</w:t>
      </w:r>
    </w:p>
    <w:p w:rsidR="007F6472" w:rsidRPr="00472178" w:rsidRDefault="007F6472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завершение обратим внимание на целесообразность диагностических процедур при оценивании образовательных результатов по предмету в рамках области ОДНКНР, о необходимости рассматривать контроль и оценку во взаимосвязи с диагностикой процесса обучения. Напомним, что главной функцией контроля является обеспечение обратной связи, получение обратной информации о степени освоения учебного материала, о проблемах и недостатках. Диагностика – это прояснение всех обстоятельств протекания процесса, точное определение его результатов. В диагностику вкладывается более широкий и более глубокий смысл, чем в традиционную проверку знаний. Последняя лишь констатирует результаты, не объясняя их происхождения. Диагностирование включает в себя контроль проверку, оценивание, накопление статистических данных, их анализ, выявление динамики, тенденций, прогнозирование дальнейшего развития событий. (И. Подласый). 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</w:t>
      </w:r>
      <w:r w:rsidR="007140ED" w:rsidRPr="00472178">
        <w:rPr>
          <w:sz w:val="24"/>
          <w:szCs w:val="24"/>
        </w:rPr>
        <w:t xml:space="preserve">дополнительном </w:t>
      </w:r>
      <w:r w:rsidRPr="00472178">
        <w:rPr>
          <w:sz w:val="24"/>
          <w:szCs w:val="24"/>
        </w:rPr>
        <w:t xml:space="preserve">разделе </w:t>
      </w:r>
      <w:r w:rsidR="007140ED" w:rsidRPr="00472178">
        <w:rPr>
          <w:sz w:val="24"/>
          <w:szCs w:val="24"/>
        </w:rPr>
        <w:t xml:space="preserve">рабочей программы «Оценочная деятельность» </w:t>
      </w:r>
      <w:r w:rsidRPr="00472178">
        <w:rPr>
          <w:sz w:val="24"/>
          <w:szCs w:val="24"/>
        </w:rPr>
        <w:t xml:space="preserve">представляются </w:t>
      </w:r>
      <w:r w:rsidR="007140ED" w:rsidRPr="00472178">
        <w:rPr>
          <w:sz w:val="24"/>
          <w:szCs w:val="24"/>
        </w:rPr>
        <w:t xml:space="preserve">модель оценивания, используемая учителем, и </w:t>
      </w:r>
      <w:r w:rsidRPr="00472178">
        <w:rPr>
          <w:sz w:val="24"/>
          <w:szCs w:val="24"/>
        </w:rPr>
        <w:t>контрольно-измерительные материалы</w:t>
      </w:r>
      <w:r w:rsidR="00D618E5" w:rsidRPr="00472178">
        <w:rPr>
          <w:sz w:val="24"/>
          <w:szCs w:val="24"/>
        </w:rPr>
        <w:t xml:space="preserve"> (КИМ)</w:t>
      </w:r>
      <w:r w:rsidRPr="00472178">
        <w:rPr>
          <w:sz w:val="24"/>
          <w:szCs w:val="24"/>
        </w:rPr>
        <w:t xml:space="preserve"> для определения уровня достижения обучающимися планируемых метапредметных и предметных результатов в рамках организации </w:t>
      </w:r>
      <w:r w:rsidRPr="00472178">
        <w:rPr>
          <w:i/>
          <w:sz w:val="24"/>
          <w:szCs w:val="24"/>
        </w:rPr>
        <w:t>текущего контроля успеваемости</w:t>
      </w:r>
      <w:r w:rsidRPr="00472178">
        <w:rPr>
          <w:sz w:val="24"/>
          <w:szCs w:val="24"/>
        </w:rPr>
        <w:t>. К</w:t>
      </w:r>
      <w:r w:rsidR="00D618E5" w:rsidRPr="00472178">
        <w:rPr>
          <w:sz w:val="24"/>
          <w:szCs w:val="24"/>
        </w:rPr>
        <w:t>ИМ</w:t>
      </w:r>
      <w:r w:rsidRPr="00472178">
        <w:rPr>
          <w:sz w:val="24"/>
          <w:szCs w:val="24"/>
        </w:rPr>
        <w:t xml:space="preserve">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материалов, и предъявлением демонстрационного (-ых) варианта(-ов)</w:t>
      </w:r>
      <w:r w:rsidR="00D618E5" w:rsidRPr="00472178">
        <w:rPr>
          <w:sz w:val="24"/>
          <w:szCs w:val="24"/>
        </w:rPr>
        <w:t xml:space="preserve"> КИМ</w:t>
      </w:r>
      <w:r w:rsidRPr="00472178">
        <w:rPr>
          <w:sz w:val="24"/>
          <w:szCs w:val="24"/>
        </w:rPr>
        <w:t>.</w:t>
      </w:r>
    </w:p>
    <w:p w:rsidR="008D38E8" w:rsidRPr="00472178" w:rsidRDefault="002541E3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При описании </w:t>
      </w:r>
      <w:r w:rsidRPr="00472178">
        <w:rPr>
          <w:i/>
          <w:iCs/>
          <w:sz w:val="24"/>
          <w:szCs w:val="24"/>
        </w:rPr>
        <w:t xml:space="preserve">оценочных материалов </w:t>
      </w:r>
      <w:r w:rsidRPr="00472178">
        <w:rPr>
          <w:iCs/>
          <w:sz w:val="24"/>
          <w:szCs w:val="24"/>
        </w:rPr>
        <w:t>у</w:t>
      </w:r>
      <w:r w:rsidR="008D38E8" w:rsidRPr="00472178">
        <w:rPr>
          <w:sz w:val="24"/>
          <w:szCs w:val="24"/>
        </w:rPr>
        <w:t xml:space="preserve">местно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http://fgosreestr.ru/), примерной программы </w:t>
      </w:r>
      <w:r w:rsidR="00D618E5" w:rsidRPr="00472178">
        <w:rPr>
          <w:sz w:val="24"/>
          <w:szCs w:val="24"/>
        </w:rPr>
        <w:t xml:space="preserve">по </w:t>
      </w:r>
      <w:r w:rsidR="008D38E8" w:rsidRPr="00472178">
        <w:rPr>
          <w:sz w:val="24"/>
          <w:szCs w:val="24"/>
        </w:rPr>
        <w:t>учебно</w:t>
      </w:r>
      <w:r w:rsidR="00D618E5" w:rsidRPr="00472178">
        <w:rPr>
          <w:sz w:val="24"/>
          <w:szCs w:val="24"/>
        </w:rPr>
        <w:t>му</w:t>
      </w:r>
      <w:r w:rsidR="008D38E8" w:rsidRPr="00472178">
        <w:rPr>
          <w:sz w:val="24"/>
          <w:szCs w:val="24"/>
        </w:rPr>
        <w:t xml:space="preserve"> предмет</w:t>
      </w:r>
      <w:r w:rsidR="00D618E5" w:rsidRPr="00472178">
        <w:rPr>
          <w:sz w:val="24"/>
          <w:szCs w:val="24"/>
        </w:rPr>
        <w:t>у</w:t>
      </w:r>
      <w:r w:rsidR="008D38E8" w:rsidRPr="00472178">
        <w:rPr>
          <w:sz w:val="24"/>
          <w:szCs w:val="24"/>
        </w:rPr>
        <w:t xml:space="preserve"> в части представления </w:t>
      </w:r>
      <w:r w:rsidR="00D618E5" w:rsidRPr="00472178">
        <w:rPr>
          <w:sz w:val="24"/>
          <w:szCs w:val="24"/>
        </w:rPr>
        <w:t>КИМ по предмету</w:t>
      </w:r>
      <w:r w:rsidR="008D38E8" w:rsidRPr="00472178">
        <w:rPr>
          <w:sz w:val="24"/>
          <w:szCs w:val="24"/>
        </w:rPr>
        <w:t>.</w:t>
      </w:r>
    </w:p>
    <w:p w:rsidR="007140ED" w:rsidRPr="00472178" w:rsidRDefault="007140ED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lastRenderedPageBreak/>
        <w:t>3</w:t>
      </w:r>
      <w:r w:rsidR="008D38E8" w:rsidRPr="00472178">
        <w:rPr>
          <w:b/>
          <w:bCs/>
          <w:sz w:val="24"/>
          <w:szCs w:val="24"/>
        </w:rPr>
        <w:t>.2. Рекомендации по структуре рабоч</w:t>
      </w:r>
      <w:r w:rsidR="00BF4753" w:rsidRPr="00472178">
        <w:rPr>
          <w:b/>
          <w:bCs/>
          <w:sz w:val="24"/>
          <w:szCs w:val="24"/>
        </w:rPr>
        <w:t>ей</w:t>
      </w:r>
      <w:r w:rsidR="008D38E8" w:rsidRPr="00472178">
        <w:rPr>
          <w:b/>
          <w:bCs/>
          <w:sz w:val="24"/>
          <w:szCs w:val="24"/>
        </w:rPr>
        <w:t xml:space="preserve"> программ</w:t>
      </w:r>
      <w:r w:rsidR="00BF4753" w:rsidRPr="00472178">
        <w:rPr>
          <w:b/>
          <w:bCs/>
          <w:sz w:val="24"/>
          <w:szCs w:val="24"/>
        </w:rPr>
        <w:t>ы</w:t>
      </w:r>
      <w:r w:rsidR="008D38E8" w:rsidRPr="00472178">
        <w:rPr>
          <w:b/>
          <w:bCs/>
          <w:sz w:val="24"/>
          <w:szCs w:val="24"/>
        </w:rPr>
        <w:t xml:space="preserve"> учебн</w:t>
      </w:r>
      <w:r w:rsidR="00BF4753" w:rsidRPr="00472178">
        <w:rPr>
          <w:b/>
          <w:bCs/>
          <w:sz w:val="24"/>
          <w:szCs w:val="24"/>
        </w:rPr>
        <w:t>ого</w:t>
      </w:r>
      <w:r w:rsidR="008D38E8" w:rsidRPr="00472178">
        <w:rPr>
          <w:b/>
          <w:bCs/>
          <w:sz w:val="24"/>
          <w:szCs w:val="24"/>
        </w:rPr>
        <w:t xml:space="preserve"> предмет</w:t>
      </w:r>
      <w:r w:rsidR="00BF4753" w:rsidRPr="00472178">
        <w:rPr>
          <w:b/>
          <w:bCs/>
          <w:sz w:val="24"/>
          <w:szCs w:val="24"/>
        </w:rPr>
        <w:t>а</w:t>
      </w:r>
      <w:r w:rsidR="008D38E8" w:rsidRPr="00472178">
        <w:rPr>
          <w:b/>
          <w:bCs/>
          <w:sz w:val="24"/>
          <w:szCs w:val="24"/>
        </w:rPr>
        <w:t xml:space="preserve"> для обучающихся по адаптированной общеобразовательной программе основного общего образования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Структура </w:t>
      </w:r>
      <w:r w:rsidR="00BF4753" w:rsidRPr="00472178">
        <w:rPr>
          <w:sz w:val="24"/>
          <w:szCs w:val="24"/>
        </w:rPr>
        <w:t xml:space="preserve">выше названной программы </w:t>
      </w:r>
      <w:r w:rsidRPr="00472178">
        <w:rPr>
          <w:sz w:val="24"/>
          <w:szCs w:val="24"/>
        </w:rPr>
        <w:t>определяется локальным нормативным актом общеобразовательной организации. При разработке рабоч</w:t>
      </w:r>
      <w:r w:rsidR="00BF4753" w:rsidRPr="00472178">
        <w:rPr>
          <w:sz w:val="24"/>
          <w:szCs w:val="24"/>
        </w:rPr>
        <w:t>ей</w:t>
      </w:r>
      <w:r w:rsidRPr="00472178">
        <w:rPr>
          <w:sz w:val="24"/>
          <w:szCs w:val="24"/>
        </w:rPr>
        <w:t xml:space="preserve"> программ</w:t>
      </w:r>
      <w:r w:rsidR="00BF4753" w:rsidRPr="00472178">
        <w:rPr>
          <w:sz w:val="24"/>
          <w:szCs w:val="24"/>
        </w:rPr>
        <w:t>ы</w:t>
      </w:r>
      <w:r w:rsidRPr="00472178">
        <w:rPr>
          <w:sz w:val="24"/>
          <w:szCs w:val="24"/>
        </w:rPr>
        <w:t xml:space="preserve"> учебн</w:t>
      </w:r>
      <w:r w:rsidR="00BF4753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предмет</w:t>
      </w:r>
      <w:r w:rsidR="00BF4753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, в том числе </w:t>
      </w:r>
      <w:r w:rsidR="00BF4753" w:rsidRPr="00472178">
        <w:rPr>
          <w:sz w:val="24"/>
          <w:szCs w:val="24"/>
        </w:rPr>
        <w:t>предмета (курса)</w:t>
      </w:r>
      <w:r w:rsidRPr="00472178">
        <w:rPr>
          <w:sz w:val="24"/>
          <w:szCs w:val="24"/>
        </w:rPr>
        <w:t xml:space="preserve"> коррекционно-развивающей области, для обучающихся по адаптированной общеобразовательной программе основного общего образования можно использовать структуру, определенную пунктом 18.2.2. </w:t>
      </w:r>
      <w:r w:rsidR="00BF4753" w:rsidRPr="00472178">
        <w:rPr>
          <w:sz w:val="24"/>
          <w:szCs w:val="24"/>
        </w:rPr>
        <w:t>ФГОС ООО</w:t>
      </w:r>
      <w:r w:rsidRPr="00472178">
        <w:rPr>
          <w:sz w:val="24"/>
          <w:szCs w:val="24"/>
        </w:rPr>
        <w:t>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Структура рабоч</w:t>
      </w:r>
      <w:r w:rsidR="00BF4753" w:rsidRPr="00472178">
        <w:rPr>
          <w:sz w:val="24"/>
          <w:szCs w:val="24"/>
        </w:rPr>
        <w:t>ей</w:t>
      </w:r>
      <w:r w:rsidRPr="00472178">
        <w:rPr>
          <w:sz w:val="24"/>
          <w:szCs w:val="24"/>
        </w:rPr>
        <w:t xml:space="preserve"> программ</w:t>
      </w:r>
      <w:r w:rsidR="00BF4753" w:rsidRPr="00472178">
        <w:rPr>
          <w:sz w:val="24"/>
          <w:szCs w:val="24"/>
        </w:rPr>
        <w:t>ы</w:t>
      </w:r>
      <w:r w:rsidRPr="00472178">
        <w:rPr>
          <w:sz w:val="24"/>
          <w:szCs w:val="24"/>
        </w:rPr>
        <w:t xml:space="preserve"> учебн</w:t>
      </w:r>
      <w:r w:rsidR="00BF4753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предмет</w:t>
      </w:r>
      <w:r w:rsidR="00BF4753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 для обучающихся по адаптированной общеобразовательной программе основного общего образования образовательной организации должна содержать:</w:t>
      </w:r>
    </w:p>
    <w:p w:rsidR="008D38E8" w:rsidRPr="00472178" w:rsidRDefault="008D38E8" w:rsidP="00C62B83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8D38E8" w:rsidRPr="00472178" w:rsidRDefault="008D38E8" w:rsidP="00C62B83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8D38E8" w:rsidRPr="00472178" w:rsidRDefault="008D38E8" w:rsidP="00C62B83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80E6B" w:rsidRPr="00472178" w:rsidRDefault="00480E6B" w:rsidP="00C62B83">
      <w:pPr>
        <w:ind w:firstLine="851"/>
        <w:rPr>
          <w:b/>
          <w:sz w:val="24"/>
          <w:szCs w:val="24"/>
        </w:rPr>
      </w:pPr>
    </w:p>
    <w:p w:rsidR="001B126D" w:rsidRPr="00472178" w:rsidRDefault="001B126D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 xml:space="preserve">3. РЕКОМЕНДАЦИИ ПО УЧЕТУ РЕГИОНАЛЬНЫХ (КРАЕВЕДЧЕСКИХ) ОСОБЕННОСТЕЙ ПРИ ИЗУЧЕНИИ </w:t>
      </w:r>
      <w:r w:rsidR="00B17688" w:rsidRPr="00472178">
        <w:rPr>
          <w:b/>
          <w:bCs/>
          <w:sz w:val="24"/>
          <w:szCs w:val="24"/>
        </w:rPr>
        <w:t>УЧЕБНО</w:t>
      </w:r>
      <w:r w:rsidR="00CE7CFE" w:rsidRPr="00472178">
        <w:rPr>
          <w:b/>
          <w:bCs/>
          <w:sz w:val="24"/>
          <w:szCs w:val="24"/>
        </w:rPr>
        <w:t>ГО</w:t>
      </w:r>
      <w:r w:rsidRPr="00472178">
        <w:rPr>
          <w:b/>
          <w:bCs/>
          <w:sz w:val="24"/>
          <w:szCs w:val="24"/>
        </w:rPr>
        <w:t xml:space="preserve">ПРЕДМЕТА </w:t>
      </w:r>
      <w:r w:rsidR="00384288" w:rsidRPr="00472178">
        <w:rPr>
          <w:b/>
          <w:bCs/>
          <w:sz w:val="24"/>
          <w:szCs w:val="24"/>
        </w:rPr>
        <w:t>В РАМКАХ ПРЕДМЕТНОЙ ОБЛАСТИ ОДНКНР</w:t>
      </w:r>
    </w:p>
    <w:p w:rsidR="001B126D" w:rsidRPr="00472178" w:rsidRDefault="001B126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Федеральный закон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472178">
        <w:rPr>
          <w:color w:val="000000"/>
          <w:sz w:val="24"/>
          <w:szCs w:val="24"/>
        </w:rPr>
        <w:t xml:space="preserve"> Серьезным потенциалом для </w:t>
      </w:r>
      <w:r w:rsidRPr="00472178">
        <w:rPr>
          <w:sz w:val="24"/>
          <w:szCs w:val="24"/>
        </w:rPr>
        <w:t xml:space="preserve">решения задач личностного становления и нравственного развития учащихся, овладения ими навыками социального поведения на основе самоопределения в мире человеческих </w:t>
      </w:r>
      <w:r w:rsidR="00177071" w:rsidRPr="00472178">
        <w:rPr>
          <w:sz w:val="24"/>
          <w:szCs w:val="24"/>
        </w:rPr>
        <w:t xml:space="preserve">ценностей </w:t>
      </w:r>
      <w:r w:rsidRPr="00472178">
        <w:rPr>
          <w:sz w:val="24"/>
          <w:szCs w:val="24"/>
        </w:rPr>
        <w:t xml:space="preserve">обладает калужское </w:t>
      </w:r>
      <w:r w:rsidRPr="00472178">
        <w:rPr>
          <w:i/>
          <w:sz w:val="24"/>
          <w:szCs w:val="24"/>
        </w:rPr>
        <w:t>краеведение</w:t>
      </w:r>
      <w:r w:rsidRPr="00472178">
        <w:rPr>
          <w:sz w:val="24"/>
          <w:szCs w:val="24"/>
        </w:rPr>
        <w:t xml:space="preserve"> в его различных тематических направлениях. 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72178">
        <w:rPr>
          <w:sz w:val="24"/>
          <w:szCs w:val="24"/>
        </w:rPr>
        <w:t xml:space="preserve">Краеведческая основа изучаемого школьниками материала способна усилить воспитательное воздействие содержания предмета, «приблизить» его к ребенку, тем самым повысить интерес. </w:t>
      </w:r>
      <w:r w:rsidRPr="00472178">
        <w:rPr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472178">
        <w:rPr>
          <w:sz w:val="24"/>
          <w:szCs w:val="24"/>
        </w:rPr>
        <w:t>«включенности» учащегося в сюжет урока,</w:t>
      </w:r>
      <w:r w:rsidRPr="00472178">
        <w:rPr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="00BB7F53" w:rsidRPr="00472178">
        <w:rPr>
          <w:color w:val="000000"/>
          <w:sz w:val="24"/>
          <w:szCs w:val="24"/>
        </w:rPr>
        <w:t>в рамках предметной области ОДНКНР</w:t>
      </w:r>
      <w:r w:rsidRPr="00472178">
        <w:rPr>
          <w:color w:val="000000"/>
          <w:sz w:val="24"/>
          <w:szCs w:val="24"/>
        </w:rPr>
        <w:t xml:space="preserve"> обладает высокими мотивирующими качествами. 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Формы проведения уроков </w:t>
      </w:r>
      <w:r w:rsidR="00BB7F53" w:rsidRPr="00472178">
        <w:rPr>
          <w:color w:val="000000"/>
          <w:sz w:val="24"/>
          <w:szCs w:val="24"/>
        </w:rPr>
        <w:t>в рамках предметной области ОДНКНР</w:t>
      </w:r>
      <w:r w:rsidR="00513DD0">
        <w:rPr>
          <w:color w:val="000000"/>
          <w:sz w:val="24"/>
          <w:szCs w:val="24"/>
        </w:rPr>
        <w:t xml:space="preserve"> </w:t>
      </w:r>
      <w:r w:rsidRPr="00472178">
        <w:rPr>
          <w:sz w:val="24"/>
          <w:szCs w:val="24"/>
        </w:rPr>
        <w:t xml:space="preserve">по освоению краеведческого содержания, </w:t>
      </w:r>
      <w:r w:rsidRPr="00472178">
        <w:rPr>
          <w:i/>
          <w:sz w:val="24"/>
          <w:szCs w:val="24"/>
        </w:rPr>
        <w:t>отличные от традиционных</w:t>
      </w:r>
      <w:r w:rsidRPr="00472178">
        <w:rPr>
          <w:sz w:val="24"/>
          <w:szCs w:val="24"/>
        </w:rPr>
        <w:t xml:space="preserve"> (очная и виртуальная экскурсия, практикум, исследовательская лаборатория и др.), позволят комплексно воздействовать на учащегося: активизировать способы восприятия новой информации, воображение, чувственный опыт ребенка, облегчить осуществление обратной связи между педагогом и учащимся, а в конечном итоге - создать условия для роста качества образовательного процесса.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особенностей содержания образования.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соответствии с требованиями </w:t>
      </w:r>
      <w:r w:rsidR="00D110EC" w:rsidRPr="00472178">
        <w:rPr>
          <w:sz w:val="24"/>
          <w:szCs w:val="24"/>
        </w:rPr>
        <w:t>ФГОС</w:t>
      </w:r>
      <w:r w:rsidR="00513DD0">
        <w:rPr>
          <w:sz w:val="24"/>
          <w:szCs w:val="24"/>
        </w:rPr>
        <w:t xml:space="preserve"> </w:t>
      </w:r>
      <w:r w:rsidR="00D110EC" w:rsidRPr="00472178">
        <w:rPr>
          <w:sz w:val="24"/>
          <w:szCs w:val="24"/>
        </w:rPr>
        <w:t>основного</w:t>
      </w:r>
      <w:r w:rsidRPr="00472178">
        <w:rPr>
          <w:sz w:val="24"/>
          <w:szCs w:val="24"/>
        </w:rPr>
        <w:t xml:space="preserve"> общего образования основная образовательная программа </w:t>
      </w:r>
      <w:r w:rsidR="00693DFA" w:rsidRPr="00472178">
        <w:rPr>
          <w:sz w:val="24"/>
          <w:szCs w:val="24"/>
        </w:rPr>
        <w:t xml:space="preserve">(ООП) </w:t>
      </w:r>
      <w:r w:rsidRPr="00472178">
        <w:rPr>
          <w:sz w:val="24"/>
          <w:szCs w:val="24"/>
        </w:rPr>
        <w:t>общеобразовательной организации включает часть, формируемую участниками образовательных отношений</w:t>
      </w:r>
      <w:r w:rsidR="00BB7F53" w:rsidRPr="00472178">
        <w:rPr>
          <w:sz w:val="24"/>
          <w:szCs w:val="24"/>
        </w:rPr>
        <w:t xml:space="preserve">: </w:t>
      </w:r>
      <w:r w:rsidRPr="00472178">
        <w:rPr>
          <w:sz w:val="24"/>
          <w:szCs w:val="24"/>
        </w:rPr>
        <w:t xml:space="preserve">на уровне </w:t>
      </w:r>
      <w:r w:rsidR="00D110EC" w:rsidRPr="00472178">
        <w:rPr>
          <w:sz w:val="24"/>
          <w:szCs w:val="24"/>
        </w:rPr>
        <w:t>основного</w:t>
      </w:r>
      <w:r w:rsidRPr="00472178">
        <w:rPr>
          <w:sz w:val="24"/>
          <w:szCs w:val="24"/>
        </w:rPr>
        <w:t xml:space="preserve"> общего образования - не более 30%</w:t>
      </w:r>
      <w:r w:rsidR="00BB7F53" w:rsidRPr="00472178">
        <w:rPr>
          <w:sz w:val="24"/>
          <w:szCs w:val="24"/>
        </w:rPr>
        <w:t xml:space="preserve">. Именно эта часть содержания </w:t>
      </w:r>
      <w:r w:rsidRPr="00472178">
        <w:rPr>
          <w:sz w:val="24"/>
          <w:szCs w:val="24"/>
        </w:rPr>
        <w:t>может включать вопросы, связанные с региональн</w:t>
      </w:r>
      <w:r w:rsidR="00954796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(краеведческ</w:t>
      </w:r>
      <w:r w:rsidR="00954796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) </w:t>
      </w:r>
      <w:r w:rsidR="00954796" w:rsidRPr="00472178">
        <w:rPr>
          <w:sz w:val="24"/>
          <w:szCs w:val="24"/>
        </w:rPr>
        <w:t>спецификой</w:t>
      </w:r>
      <w:r w:rsidRPr="00472178">
        <w:rPr>
          <w:sz w:val="24"/>
          <w:szCs w:val="24"/>
        </w:rPr>
        <w:t>.</w:t>
      </w:r>
    </w:p>
    <w:p w:rsidR="00944F98" w:rsidRPr="00472178" w:rsidRDefault="00944F9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Разработчику рабочей программы по предмету при ее проектировании в части «добавленного» содержания краеведческого характера </w:t>
      </w:r>
      <w:r w:rsidR="00BB7F53" w:rsidRPr="00472178">
        <w:rPr>
          <w:sz w:val="24"/>
          <w:szCs w:val="24"/>
        </w:rPr>
        <w:t>(</w:t>
      </w:r>
      <w:r w:rsidRPr="00472178">
        <w:rPr>
          <w:sz w:val="24"/>
          <w:szCs w:val="24"/>
        </w:rPr>
        <w:t>и/или «под запрос» участников образовательных отношений</w:t>
      </w:r>
      <w:r w:rsidR="00BB7F53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 xml:space="preserve"> необходимо основываться на целевых ориентирах и планируемых </w:t>
      </w:r>
      <w:r w:rsidRPr="00472178">
        <w:rPr>
          <w:sz w:val="24"/>
          <w:szCs w:val="24"/>
        </w:rPr>
        <w:lastRenderedPageBreak/>
        <w:t xml:space="preserve">результатах, сформулированных в первом разделе ООП </w:t>
      </w:r>
      <w:r w:rsidR="00BB7F53" w:rsidRPr="00472178">
        <w:rPr>
          <w:sz w:val="24"/>
          <w:szCs w:val="24"/>
        </w:rPr>
        <w:t>основного общего образования своей образовательной организации</w:t>
      </w:r>
      <w:r w:rsidRPr="00472178">
        <w:rPr>
          <w:sz w:val="24"/>
          <w:szCs w:val="24"/>
        </w:rPr>
        <w:t>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Стратегическая цель работы по освоению региональных (краеведческих) особенностей формулируется в пояснительной записке </w:t>
      </w:r>
      <w:r w:rsidR="00944F98" w:rsidRPr="00472178">
        <w:rPr>
          <w:sz w:val="24"/>
          <w:szCs w:val="24"/>
        </w:rPr>
        <w:t xml:space="preserve">целевого раздела </w:t>
      </w:r>
      <w:r w:rsidRPr="00472178">
        <w:rPr>
          <w:sz w:val="24"/>
          <w:szCs w:val="24"/>
        </w:rPr>
        <w:t xml:space="preserve">ООП </w:t>
      </w:r>
      <w:r w:rsidR="00693DFA" w:rsidRPr="00472178">
        <w:rPr>
          <w:sz w:val="24"/>
          <w:szCs w:val="24"/>
        </w:rPr>
        <w:t xml:space="preserve">основного общего образования (ООП ООО) </w:t>
      </w:r>
      <w:r w:rsidRPr="00472178">
        <w:rPr>
          <w:sz w:val="24"/>
          <w:szCs w:val="24"/>
        </w:rPr>
        <w:t xml:space="preserve">образовательной организации. В соответствии с целью конкретизируется перечень личностных и метапредметных результатов (раздел </w:t>
      </w:r>
      <w:r w:rsidR="00944F98" w:rsidRPr="00472178">
        <w:rPr>
          <w:sz w:val="24"/>
          <w:szCs w:val="24"/>
        </w:rPr>
        <w:t xml:space="preserve">ООП </w:t>
      </w:r>
      <w:r w:rsidRPr="00472178">
        <w:rPr>
          <w:sz w:val="24"/>
          <w:szCs w:val="24"/>
        </w:rPr>
        <w:t>«Планируемые результаты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</w:t>
      </w:r>
      <w:r w:rsidR="00944F98" w:rsidRPr="00472178">
        <w:rPr>
          <w:sz w:val="24"/>
          <w:szCs w:val="24"/>
        </w:rPr>
        <w:t>, в т.ч. в рабочих программах по учебным предметам</w:t>
      </w:r>
      <w:r w:rsidRPr="00472178">
        <w:rPr>
          <w:sz w:val="24"/>
          <w:szCs w:val="24"/>
        </w:rPr>
        <w:t xml:space="preserve">. </w:t>
      </w:r>
    </w:p>
    <w:p w:rsidR="00693DFA" w:rsidRPr="00472178" w:rsidRDefault="00693DFA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особенностей реализации основных направлений учебно-исследовательской и проектной деятельности обучающихся. Особое внимание учету региональных (краеведческих) особенностей удел</w:t>
      </w:r>
      <w:r w:rsidR="00944F98" w:rsidRPr="00472178">
        <w:rPr>
          <w:sz w:val="24"/>
          <w:szCs w:val="24"/>
        </w:rPr>
        <w:t>яет</w:t>
      </w:r>
      <w:r w:rsidR="00D81202" w:rsidRPr="00472178">
        <w:rPr>
          <w:sz w:val="24"/>
          <w:szCs w:val="24"/>
        </w:rPr>
        <w:t>с</w:t>
      </w:r>
      <w:r w:rsidR="00944F98" w:rsidRPr="00472178">
        <w:rPr>
          <w:sz w:val="24"/>
          <w:szCs w:val="24"/>
        </w:rPr>
        <w:t>я</w:t>
      </w:r>
      <w:r w:rsidRPr="00472178">
        <w:rPr>
          <w:sz w:val="24"/>
          <w:szCs w:val="24"/>
        </w:rPr>
        <w:t xml:space="preserve">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обучающимися на региональном материале.</w:t>
      </w:r>
    </w:p>
    <w:p w:rsidR="005A139B" w:rsidRPr="00472178" w:rsidRDefault="005A139B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 р</w:t>
      </w:r>
      <w:r w:rsidR="00693DFA" w:rsidRPr="00472178">
        <w:rPr>
          <w:sz w:val="24"/>
          <w:szCs w:val="24"/>
        </w:rPr>
        <w:t>абоч</w:t>
      </w:r>
      <w:r w:rsidRPr="00472178">
        <w:rPr>
          <w:sz w:val="24"/>
          <w:szCs w:val="24"/>
        </w:rPr>
        <w:t>ей</w:t>
      </w:r>
      <w:r w:rsidR="00693DFA" w:rsidRPr="00472178">
        <w:rPr>
          <w:sz w:val="24"/>
          <w:szCs w:val="24"/>
        </w:rPr>
        <w:t xml:space="preserve"> программ</w:t>
      </w:r>
      <w:r w:rsidRPr="00472178">
        <w:rPr>
          <w:sz w:val="24"/>
          <w:szCs w:val="24"/>
        </w:rPr>
        <w:t>е</w:t>
      </w:r>
      <w:r w:rsidR="00944F98" w:rsidRPr="00472178">
        <w:rPr>
          <w:sz w:val="24"/>
          <w:szCs w:val="24"/>
        </w:rPr>
        <w:t>учебного</w:t>
      </w:r>
      <w:r w:rsidR="00693DFA" w:rsidRPr="00472178">
        <w:rPr>
          <w:sz w:val="24"/>
          <w:szCs w:val="24"/>
        </w:rPr>
        <w:t xml:space="preserve"> предмет</w:t>
      </w:r>
      <w:r w:rsidR="00944F98" w:rsidRPr="00472178">
        <w:rPr>
          <w:sz w:val="24"/>
          <w:szCs w:val="24"/>
        </w:rPr>
        <w:t xml:space="preserve">а </w:t>
      </w:r>
      <w:r w:rsidRPr="00472178">
        <w:rPr>
          <w:sz w:val="24"/>
          <w:szCs w:val="24"/>
        </w:rPr>
        <w:t>отражае</w:t>
      </w:r>
      <w:r w:rsidR="00F54534" w:rsidRPr="00472178">
        <w:rPr>
          <w:sz w:val="24"/>
          <w:szCs w:val="24"/>
        </w:rPr>
        <w:t>тся</w:t>
      </w:r>
      <w:r w:rsidRPr="00472178">
        <w:rPr>
          <w:sz w:val="24"/>
          <w:szCs w:val="24"/>
        </w:rPr>
        <w:t xml:space="preserve"> региональн</w:t>
      </w:r>
      <w:r w:rsidR="00F54534" w:rsidRPr="00472178">
        <w:rPr>
          <w:sz w:val="24"/>
          <w:szCs w:val="24"/>
        </w:rPr>
        <w:t>ая</w:t>
      </w:r>
      <w:r w:rsidRPr="00472178">
        <w:rPr>
          <w:sz w:val="24"/>
          <w:szCs w:val="24"/>
        </w:rPr>
        <w:t xml:space="preserve"> (краеведческ</w:t>
      </w:r>
      <w:r w:rsidR="00F54534" w:rsidRPr="00472178">
        <w:rPr>
          <w:sz w:val="24"/>
          <w:szCs w:val="24"/>
        </w:rPr>
        <w:t>ая</w:t>
      </w:r>
      <w:r w:rsidRPr="00472178">
        <w:rPr>
          <w:sz w:val="24"/>
          <w:szCs w:val="24"/>
        </w:rPr>
        <w:t>) специфик</w:t>
      </w:r>
      <w:r w:rsidR="00F54534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 содержания во всех трёх разделах: «Планируемые результаты освоения учебного предмета, курса» </w:t>
      </w:r>
      <w:r w:rsidR="00F54534" w:rsidRPr="00472178">
        <w:rPr>
          <w:sz w:val="24"/>
          <w:szCs w:val="24"/>
        </w:rPr>
        <w:t>«С</w:t>
      </w:r>
      <w:r w:rsidRPr="00472178">
        <w:rPr>
          <w:sz w:val="24"/>
          <w:szCs w:val="24"/>
        </w:rPr>
        <w:t>одержани</w:t>
      </w:r>
      <w:r w:rsidR="00F54534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учебного предмета</w:t>
      </w:r>
      <w:r w:rsidR="00F54534" w:rsidRPr="00472178">
        <w:rPr>
          <w:sz w:val="24"/>
          <w:szCs w:val="24"/>
        </w:rPr>
        <w:t>»</w:t>
      </w:r>
      <w:r w:rsidRPr="00472178">
        <w:rPr>
          <w:sz w:val="24"/>
          <w:szCs w:val="24"/>
        </w:rPr>
        <w:t xml:space="preserve">, а также </w:t>
      </w:r>
      <w:r w:rsidR="00F54534" w:rsidRPr="00472178">
        <w:rPr>
          <w:sz w:val="24"/>
          <w:szCs w:val="24"/>
        </w:rPr>
        <w:t>«Т</w:t>
      </w:r>
      <w:r w:rsidRPr="00472178">
        <w:rPr>
          <w:sz w:val="24"/>
          <w:szCs w:val="24"/>
        </w:rPr>
        <w:t>ематическо</w:t>
      </w:r>
      <w:r w:rsidR="00F54534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планировани</w:t>
      </w:r>
      <w:r w:rsidR="00F54534" w:rsidRPr="00472178">
        <w:rPr>
          <w:sz w:val="24"/>
          <w:szCs w:val="24"/>
        </w:rPr>
        <w:t>е»</w:t>
      </w:r>
      <w:r w:rsidRPr="00472178">
        <w:rPr>
          <w:sz w:val="24"/>
          <w:szCs w:val="24"/>
        </w:rPr>
        <w:t>.</w:t>
      </w:r>
    </w:p>
    <w:p w:rsidR="00E44DFA" w:rsidRPr="00472178" w:rsidRDefault="00693DFA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</w:t>
      </w:r>
      <w:r w:rsidR="00E44DFA" w:rsidRPr="00472178">
        <w:rPr>
          <w:sz w:val="24"/>
          <w:szCs w:val="24"/>
        </w:rPr>
        <w:t xml:space="preserve">соответствующем </w:t>
      </w:r>
      <w:r w:rsidRPr="00472178">
        <w:rPr>
          <w:sz w:val="24"/>
          <w:szCs w:val="24"/>
        </w:rPr>
        <w:t>разделе</w:t>
      </w:r>
      <w:r w:rsidR="00E44DFA" w:rsidRPr="00472178">
        <w:rPr>
          <w:sz w:val="24"/>
          <w:szCs w:val="24"/>
        </w:rPr>
        <w:t>.</w:t>
      </w:r>
    </w:p>
    <w:p w:rsidR="00693DFA" w:rsidRPr="00472178" w:rsidRDefault="00693DFA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интегрированных ситуационных и практико-ориентированных задач</w:t>
      </w:r>
      <w:r w:rsidR="00F54534" w:rsidRPr="00472178">
        <w:rPr>
          <w:sz w:val="24"/>
          <w:szCs w:val="24"/>
        </w:rPr>
        <w:t>; а также целевые «краеведческие» уроки разных типов и форм проведения.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развития, далее - отобрать наиболее адекватные задачам уроков технологии, методы, приемы организации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др.</w:t>
      </w:r>
      <w:r w:rsidR="00954796" w:rsidRPr="00472178">
        <w:rPr>
          <w:sz w:val="24"/>
          <w:szCs w:val="24"/>
        </w:rPr>
        <w:t xml:space="preserve"> Содержание этой работы путем аннотированного (краткого, лапидарного) описания представляется в раздел</w:t>
      </w:r>
      <w:r w:rsidR="00E44DFA" w:rsidRPr="00472178">
        <w:rPr>
          <w:sz w:val="24"/>
          <w:szCs w:val="24"/>
        </w:rPr>
        <w:t>ах</w:t>
      </w:r>
      <w:r w:rsidR="00954796" w:rsidRPr="00472178">
        <w:rPr>
          <w:sz w:val="24"/>
          <w:szCs w:val="24"/>
        </w:rPr>
        <w:t xml:space="preserve"> рабочей программы по предмету.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Предметные результаты освоения учебного предмета</w:t>
      </w:r>
      <w:r w:rsidR="00F54534" w:rsidRPr="00472178">
        <w:rPr>
          <w:sz w:val="24"/>
          <w:szCs w:val="24"/>
        </w:rPr>
        <w:t xml:space="preserve"> в рамках предметной области ОДНКНР</w:t>
      </w:r>
      <w:r w:rsidRPr="00472178">
        <w:rPr>
          <w:sz w:val="24"/>
          <w:szCs w:val="24"/>
        </w:rPr>
        <w:t xml:space="preserve">, отражающие региональные (краеведческие) особенности, должны быть ориентированы на формирование представлений о науке, её роли в жизни и профессиональной деятельности человека, </w:t>
      </w:r>
      <w:r w:rsidR="00F54534" w:rsidRPr="00472178">
        <w:rPr>
          <w:sz w:val="24"/>
          <w:szCs w:val="24"/>
        </w:rPr>
        <w:t xml:space="preserve">на </w:t>
      </w:r>
      <w:r w:rsidRPr="00472178">
        <w:rPr>
          <w:sz w:val="24"/>
          <w:szCs w:val="24"/>
        </w:rPr>
        <w:t xml:space="preserve">необходимость применения знаний для решения современных практических задач </w:t>
      </w:r>
      <w:r w:rsidR="00E44DFA" w:rsidRPr="00472178">
        <w:rPr>
          <w:sz w:val="24"/>
          <w:szCs w:val="24"/>
        </w:rPr>
        <w:t xml:space="preserve">развития </w:t>
      </w:r>
      <w:r w:rsidRPr="00472178">
        <w:rPr>
          <w:sz w:val="24"/>
          <w:szCs w:val="24"/>
        </w:rPr>
        <w:t>родного края, в том числе с учетом рынка труда Калужской области.</w:t>
      </w:r>
    </w:p>
    <w:p w:rsidR="001B126D" w:rsidRPr="00472178" w:rsidRDefault="0021484F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iCs/>
          <w:sz w:val="24"/>
          <w:szCs w:val="24"/>
        </w:rPr>
        <w:t>Дополнительный образовательный результат краеведческого характера формируется путем решения задач практического содержания, организации проектной и исследовательской деятельности на сопоставление исторических фактов, общих тенденций развития с калужской спецификой</w:t>
      </w:r>
      <w:r w:rsidR="00177071" w:rsidRPr="00472178">
        <w:rPr>
          <w:iCs/>
          <w:sz w:val="24"/>
          <w:szCs w:val="24"/>
        </w:rPr>
        <w:t xml:space="preserve">развития </w:t>
      </w:r>
      <w:r w:rsidRPr="00472178">
        <w:rPr>
          <w:iCs/>
          <w:sz w:val="24"/>
          <w:szCs w:val="24"/>
        </w:rPr>
        <w:t>на основе использования статистического материала, характеризующего город (район</w:t>
      </w:r>
      <w:r w:rsidR="00F54534" w:rsidRPr="00472178">
        <w:rPr>
          <w:iCs/>
          <w:sz w:val="24"/>
          <w:szCs w:val="24"/>
        </w:rPr>
        <w:t>, село</w:t>
      </w:r>
      <w:r w:rsidRPr="00472178">
        <w:rPr>
          <w:iCs/>
          <w:sz w:val="24"/>
          <w:szCs w:val="24"/>
        </w:rPr>
        <w:t xml:space="preserve">), область и страну в целом. </w:t>
      </w:r>
      <w:r w:rsidR="00177071" w:rsidRPr="00472178">
        <w:rPr>
          <w:iCs/>
          <w:sz w:val="24"/>
          <w:szCs w:val="24"/>
        </w:rPr>
        <w:t>Главный результат освоения содержания предмета в рамках предметной области ОДНКНР состоит в формировании мотивации на осознанное нравственное поведение учащихся в жизни.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Получение эт</w:t>
      </w:r>
      <w:r w:rsidR="00177071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результат</w:t>
      </w:r>
      <w:r w:rsidR="00177071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 возможно через широкое вовлечение школьников в доступную им учебную исследовательскую и проектную деятельность</w:t>
      </w:r>
      <w:r w:rsidR="00177071" w:rsidRPr="00472178">
        <w:rPr>
          <w:sz w:val="24"/>
          <w:szCs w:val="24"/>
        </w:rPr>
        <w:t>, в том числе</w:t>
      </w:r>
      <w:r w:rsidRPr="00472178">
        <w:rPr>
          <w:sz w:val="24"/>
          <w:szCs w:val="24"/>
        </w:rPr>
        <w:t xml:space="preserve"> по региональной </w:t>
      </w:r>
      <w:r w:rsidR="00472178">
        <w:rPr>
          <w:sz w:val="24"/>
          <w:szCs w:val="24"/>
        </w:rPr>
        <w:t>тематике.</w:t>
      </w:r>
    </w:p>
    <w:p w:rsidR="00177071" w:rsidRPr="00472178" w:rsidRDefault="00177071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 xml:space="preserve">Фактическое содержание краеведческой составляющей предмета в рамках ОДНКНР </w:t>
      </w:r>
      <w:r w:rsidR="003D346A" w:rsidRPr="00472178">
        <w:rPr>
          <w:sz w:val="24"/>
          <w:szCs w:val="24"/>
        </w:rPr>
        <w:t xml:space="preserve">представлено </w:t>
      </w:r>
      <w:r w:rsidRPr="00472178">
        <w:rPr>
          <w:sz w:val="24"/>
          <w:szCs w:val="24"/>
        </w:rPr>
        <w:t>на страницах 9-13 настоящих методических рекомендаций.</w:t>
      </w:r>
    </w:p>
    <w:p w:rsidR="00177071" w:rsidRPr="00472178" w:rsidRDefault="00177071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C2A4D" w:rsidRPr="00472178" w:rsidRDefault="003C2A4D" w:rsidP="00C62B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126D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5</w:t>
      </w:r>
      <w:r w:rsidR="001B126D" w:rsidRPr="00472178">
        <w:rPr>
          <w:b/>
          <w:bCs/>
          <w:sz w:val="24"/>
          <w:szCs w:val="24"/>
        </w:rPr>
        <w:t xml:space="preserve">. ОБ ИСПОЛЬЗОВАНИИ УЧЕБНИКОВ И УЧЕБНЫХ ПОСОБИЙ ИЗ ФЕДЕРАЛЬНОГО ПЕРЕЧНЯ УЧЕБНИКОВ И НЕ ВКЛЮЧЕННЫХ В НЕГО ПРИ ИЗУЧЕНИИ УЧЕБНОГО ПРЕДМЕТА </w:t>
      </w:r>
      <w:r w:rsidR="00116E23" w:rsidRPr="00472178">
        <w:rPr>
          <w:b/>
          <w:bCs/>
          <w:sz w:val="24"/>
          <w:szCs w:val="24"/>
        </w:rPr>
        <w:t>В РАМКАХ ПРЕДМЕТНОЙ ОБЛАСТИ ОДНКНР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 соответствии с приказом Министерства образования и науки Российской Федерации от 26.01.2016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 исключены из федерального перечня учебники ООО «Издательство «Ассоциация XXI век» и ООО ИОЦ «Мнемозина»: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На основании приказа Министерства образования и науки Российской Федерации от 26.01.2016 № 38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указанного приказа и удаленные из федерального перечня на его основании.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действующий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настоящего приказа.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 соответствии со статьей 18 Федерального закона № 273-Ф</w:t>
      </w:r>
      <w:r w:rsidR="006F533B" w:rsidRPr="00472178">
        <w:rPr>
          <w:sz w:val="24"/>
          <w:szCs w:val="24"/>
        </w:rPr>
        <w:t>З</w:t>
      </w:r>
      <w:r w:rsidRPr="00472178">
        <w:rPr>
          <w:sz w:val="24"/>
          <w:szCs w:val="24"/>
        </w:rPr>
        <w:t xml:space="preserve"> в образовательных организациях наряду с печатными используются электронные учебные издания. Требования к электронным изданиям определены Приказом Министерства образования и науки Российской Федерации от05.09.2013 № 1047 (в ред. Приказов Министерства образования и науки Российской Федерации от 08.12.2014 № 1559, от 14.08.2015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Использование электронных форм учебников (учебных изданий) обусловлено следующими преимуществами: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1) обеспечивает быстрый поиск нужной информации по запросу;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4) 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5) 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Для осуществления правильного выбора необходимо знать особенности электронных форм учебников </w:t>
      </w:r>
      <w:r w:rsidR="00116E23" w:rsidRPr="00472178">
        <w:rPr>
          <w:sz w:val="24"/>
          <w:szCs w:val="24"/>
        </w:rPr>
        <w:t xml:space="preserve">(ЭФУ) </w:t>
      </w:r>
      <w:r w:rsidRPr="00472178">
        <w:rPr>
          <w:sz w:val="24"/>
          <w:szCs w:val="24"/>
        </w:rPr>
        <w:t>и отличать их от электронных версий учебников, представленных в формате PDF.</w:t>
      </w:r>
    </w:p>
    <w:p w:rsidR="00CF1AFD" w:rsidRPr="00472178" w:rsidRDefault="00116E23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ЭФУ</w:t>
      </w:r>
      <w:r w:rsidR="00CF1AFD" w:rsidRPr="00472178">
        <w:rPr>
          <w:sz w:val="24"/>
          <w:szCs w:val="24"/>
        </w:rPr>
        <w:t xml:space="preserve">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</w:t>
      </w:r>
      <w:r w:rsidR="00CF1AFD" w:rsidRPr="00472178">
        <w:rPr>
          <w:sz w:val="24"/>
          <w:szCs w:val="24"/>
        </w:rPr>
        <w:lastRenderedPageBreak/>
        <w:t>учебника (Приказ Министерства образования и науки Российской Федерации от 08.12.2014 № 1559).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ЭФУ содержит: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педагогически обоснованное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средства контроля и самоконтроля.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Э</w:t>
      </w:r>
      <w:r w:rsidR="00116E23" w:rsidRPr="00472178">
        <w:rPr>
          <w:sz w:val="24"/>
          <w:szCs w:val="24"/>
        </w:rPr>
        <w:t>ФУ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представлена в общедоступных форматах, не имеющих лицензионных ограничений для участника образовательной деятельности;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может быть воспроизведена на трех или более операционных системах, не менее двух из которых для мобильных устройств;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функционирует на устройствах пользователей без подключения к сети «Интернет» (за исключением внешних ссылок</w:t>
      </w:r>
      <w:r w:rsidR="004B1824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 xml:space="preserve"> и «Инт</w:t>
      </w:r>
      <w:r w:rsidR="004B1824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>рнет»;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О возможностях приобретения электронных форм учебников говорится в письме Министерства образования и науки РФ от </w:t>
      </w:r>
      <w:r w:rsidR="00F120B5" w:rsidRPr="00472178">
        <w:rPr>
          <w:sz w:val="24"/>
          <w:szCs w:val="24"/>
        </w:rPr>
        <w:t>02.02.</w:t>
      </w:r>
      <w:r w:rsidRPr="00472178">
        <w:rPr>
          <w:sz w:val="24"/>
          <w:szCs w:val="24"/>
        </w:rPr>
        <w:t>2015 № НТ-136/08 «О федеральном перечне учебников»: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1) «...использование электронной формы учебника является правом, а не обязанностью участников образовательных отношений»;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</w:t>
      </w:r>
      <w:r w:rsidR="00F120B5" w:rsidRPr="00472178">
        <w:rPr>
          <w:sz w:val="24"/>
          <w:szCs w:val="24"/>
        </w:rPr>
        <w:t>3</w:t>
      </w:r>
      <w:r w:rsidRPr="00472178">
        <w:rPr>
          <w:sz w:val="24"/>
          <w:szCs w:val="24"/>
        </w:rPr>
        <w:t>-ФЗ).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На основании приказа Министерства образования и науки Российской Федерации от 29.04.2015 № 450 определен порядок отбора организаций, осуществляющихвыпуск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««КонсультантПлюс» и «ГАРАНТ».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Обращаем Ваше внимание, что на заседании Научно-методического совета по учебникам Министерства образования и науки Российской Федерации от 03.03.2016 (протокол заседания № НТ-19/08ПР) было принято решение о подготовке приказа о внесении изменений в Порядок формирования федерального перечня учебников для обеспечени</w:t>
      </w:r>
      <w:r w:rsidR="00116E23" w:rsidRPr="00472178">
        <w:rPr>
          <w:sz w:val="24"/>
          <w:szCs w:val="24"/>
        </w:rPr>
        <w:t>я</w:t>
      </w:r>
      <w:r w:rsidRPr="00472178">
        <w:rPr>
          <w:sz w:val="24"/>
          <w:szCs w:val="24"/>
        </w:rPr>
        <w:t xml:space="preserve"> учебниками и учебно-методическими пособиями всех групп обучающихся с ограниченными возможностями здоровья.</w:t>
      </w:r>
    </w:p>
    <w:p w:rsidR="00692C3A" w:rsidRPr="00472178" w:rsidRDefault="00692C3A" w:rsidP="00C62B83">
      <w:pPr>
        <w:jc w:val="center"/>
        <w:rPr>
          <w:b/>
          <w:sz w:val="24"/>
          <w:szCs w:val="24"/>
        </w:rPr>
      </w:pPr>
    </w:p>
    <w:p w:rsidR="00692C3A" w:rsidRPr="00472178" w:rsidRDefault="00692C3A" w:rsidP="00C62B83">
      <w:pPr>
        <w:jc w:val="center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t>Учебники, рекомендуемые к использованию при реализации обязательной части основной образовательной программы основного общего образования по предметной области «Основы духовно-нравственной культуры России</w:t>
      </w:r>
    </w:p>
    <w:p w:rsidR="00692C3A" w:rsidRPr="00472178" w:rsidRDefault="00692C3A" w:rsidP="00C62B83">
      <w:pPr>
        <w:pStyle w:val="1"/>
        <w:spacing w:before="0"/>
        <w:ind w:right="-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(извлечения из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н науки Российской Федерации от 31.03.2014 г. № 253)</w:t>
      </w:r>
    </w:p>
    <w:tbl>
      <w:tblPr>
        <w:tblStyle w:val="a5"/>
        <w:tblW w:w="10031" w:type="dxa"/>
        <w:tblLayout w:type="fixed"/>
        <w:tblLook w:val="04A0"/>
      </w:tblPr>
      <w:tblGrid>
        <w:gridCol w:w="1526"/>
        <w:gridCol w:w="2410"/>
        <w:gridCol w:w="2976"/>
        <w:gridCol w:w="851"/>
        <w:gridCol w:w="2268"/>
      </w:tblGrid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spacing w:line="247" w:lineRule="auto"/>
              <w:ind w:left="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r w:rsidR="00834290"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410" w:type="dxa"/>
          </w:tcPr>
          <w:p w:rsidR="00472178" w:rsidRDefault="00692C3A" w:rsidP="00C62B83">
            <w:pPr>
              <w:pStyle w:val="TableParagraph"/>
              <w:spacing w:line="247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Автор / авторский</w:t>
            </w:r>
          </w:p>
          <w:p w:rsidR="00692C3A" w:rsidRPr="00472178" w:rsidRDefault="00692C3A" w:rsidP="00C62B83">
            <w:pPr>
              <w:pStyle w:val="TableParagraph"/>
              <w:spacing w:line="247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76" w:type="dxa"/>
          </w:tcPr>
          <w:p w:rsidR="00472178" w:rsidRDefault="00692C3A" w:rsidP="00C62B83">
            <w:pPr>
              <w:pStyle w:val="TableParagraph"/>
              <w:spacing w:line="249" w:lineRule="auto"/>
              <w:ind w:left="0" w:right="-2" w:firstLine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92C3A" w:rsidRPr="00472178" w:rsidRDefault="00692C3A" w:rsidP="00C62B83">
            <w:pPr>
              <w:pStyle w:val="TableParagraph"/>
              <w:spacing w:line="249" w:lineRule="auto"/>
              <w:ind w:left="0" w:right="-2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 w:right="-93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92C3A" w:rsidRPr="00472178" w:rsidRDefault="0012360E" w:rsidP="00C62B83">
            <w:pPr>
              <w:pStyle w:val="TableParagraph"/>
              <w:spacing w:line="247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Издательство</w:t>
            </w:r>
          </w:p>
        </w:tc>
      </w:tr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ind w:left="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2.2.4.1.1.1</w:t>
            </w:r>
          </w:p>
        </w:tc>
        <w:tc>
          <w:tcPr>
            <w:tcW w:w="2410" w:type="dxa"/>
          </w:tcPr>
          <w:p w:rsidR="00692C3A" w:rsidRPr="00472178" w:rsidRDefault="00692C3A" w:rsidP="00C62B83">
            <w:pPr>
              <w:pStyle w:val="TableParagraph"/>
              <w:spacing w:line="242" w:lineRule="auto"/>
              <w:ind w:left="0" w:right="64" w:firstLine="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 Н.Ф., Власенко В.И., Поляков</w:t>
            </w:r>
            <w:r w:rsidR="00834290"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</w:t>
            </w:r>
          </w:p>
        </w:tc>
        <w:tc>
          <w:tcPr>
            <w:tcW w:w="2976" w:type="dxa"/>
          </w:tcPr>
          <w:p w:rsidR="00692C3A" w:rsidRPr="00472178" w:rsidRDefault="00692C3A" w:rsidP="00C62B83">
            <w:pPr>
              <w:pStyle w:val="TableParagraph"/>
              <w:tabs>
                <w:tab w:val="left" w:pos="1931"/>
              </w:tabs>
              <w:spacing w:line="242" w:lineRule="auto"/>
              <w:ind w:left="0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Основыдуховно-нравственной культуры народов России. 5 класс</w:t>
            </w:r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2178" w:rsidRDefault="00692C3A" w:rsidP="00C62B83">
            <w:pPr>
              <w:pStyle w:val="TableParagraph"/>
              <w:spacing w:line="244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</w:p>
          <w:p w:rsidR="00692C3A" w:rsidRPr="00472178" w:rsidRDefault="00692C3A" w:rsidP="00C62B83">
            <w:pPr>
              <w:pStyle w:val="TableParagraph"/>
              <w:spacing w:line="244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центр ВЕНТАНА- ГРАФ</w:t>
            </w:r>
          </w:p>
        </w:tc>
      </w:tr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spacing w:line="179" w:lineRule="exact"/>
              <w:ind w:left="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  <w:tc>
          <w:tcPr>
            <w:tcW w:w="2410" w:type="dxa"/>
          </w:tcPr>
          <w:p w:rsidR="00692C3A" w:rsidRPr="00472178" w:rsidRDefault="00692C3A" w:rsidP="00C62B83">
            <w:pPr>
              <w:pStyle w:val="TableParagraph"/>
              <w:spacing w:line="244" w:lineRule="auto"/>
              <w:ind w:left="0" w:right="59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Сахаров А.Н., Кочегаров К.А., Мухаметшин Р.М. /Под ред. Сахарова А.Н.</w:t>
            </w:r>
          </w:p>
        </w:tc>
        <w:tc>
          <w:tcPr>
            <w:tcW w:w="2976" w:type="dxa"/>
          </w:tcPr>
          <w:p w:rsidR="00692C3A" w:rsidRPr="00472178" w:rsidRDefault="00692C3A" w:rsidP="00C62B83">
            <w:pPr>
              <w:pStyle w:val="TableParagraph"/>
              <w:spacing w:line="244" w:lineRule="auto"/>
              <w:ind w:left="0" w:right="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Русское слово</w:t>
            </w: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://русское-слово.рф</w:t>
            </w:r>
          </w:p>
        </w:tc>
      </w:tr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2.2.4.1.2.2</w:t>
            </w:r>
          </w:p>
        </w:tc>
        <w:tc>
          <w:tcPr>
            <w:tcW w:w="2410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Студеник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н М. Т.</w:t>
            </w:r>
          </w:p>
        </w:tc>
        <w:tc>
          <w:tcPr>
            <w:tcW w:w="2976" w:type="dxa"/>
          </w:tcPr>
          <w:p w:rsidR="00692C3A" w:rsidRPr="00472178" w:rsidRDefault="00692C3A" w:rsidP="00C62B83">
            <w:pPr>
              <w:pStyle w:val="TableParagraph"/>
              <w:spacing w:line="244" w:lineRule="auto"/>
              <w:ind w:left="0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духовно-нравственной культуры народов России. 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513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="00513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Русское слово</w:t>
            </w:r>
          </w:p>
          <w:p w:rsidR="00D67EF4" w:rsidRPr="00472178" w:rsidRDefault="00D67EF4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  <w:r w:rsidR="00D67EF4" w:rsidRPr="004721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</w:tbl>
    <w:p w:rsidR="003D346A" w:rsidRPr="00472178" w:rsidRDefault="003D346A" w:rsidP="00C62B83">
      <w:pPr>
        <w:jc w:val="both"/>
        <w:rPr>
          <w:b/>
          <w:sz w:val="24"/>
          <w:szCs w:val="24"/>
        </w:rPr>
      </w:pPr>
    </w:p>
    <w:p w:rsidR="00CF1AFD" w:rsidRPr="00472178" w:rsidRDefault="00F36241" w:rsidP="00C62B83">
      <w:pPr>
        <w:jc w:val="both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t>6</w:t>
      </w:r>
      <w:r w:rsidR="00CF1AFD" w:rsidRPr="00472178">
        <w:rPr>
          <w:b/>
          <w:sz w:val="24"/>
          <w:szCs w:val="24"/>
        </w:rPr>
        <w:t xml:space="preserve">. </w:t>
      </w:r>
      <w:r w:rsidR="005E087C" w:rsidRPr="00472178">
        <w:rPr>
          <w:b/>
          <w:sz w:val="24"/>
          <w:szCs w:val="24"/>
        </w:rPr>
        <w:t>ОБ ОСОБЕННОСТЯХ ОРГАНИЗАЦИИ УЧЕБНОГО ВЗАИМОДЕЙСТВИЯ НА УРОКАХ ОДНКНР</w:t>
      </w:r>
    </w:p>
    <w:p w:rsidR="00651AE3" w:rsidRPr="00472178" w:rsidRDefault="00C51296" w:rsidP="00C62B83">
      <w:pPr>
        <w:pStyle w:val="af"/>
        <w:spacing w:after="0"/>
        <w:ind w:right="116" w:firstLine="74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</w:t>
      </w:r>
      <w:r w:rsidR="00651AE3" w:rsidRPr="00472178">
        <w:rPr>
          <w:sz w:val="24"/>
          <w:szCs w:val="24"/>
        </w:rPr>
        <w:t>политик</w:t>
      </w:r>
      <w:r w:rsidRPr="00472178">
        <w:rPr>
          <w:sz w:val="24"/>
          <w:szCs w:val="24"/>
        </w:rPr>
        <w:t>е</w:t>
      </w:r>
      <w:r w:rsidR="00651AE3" w:rsidRPr="00472178">
        <w:rPr>
          <w:sz w:val="24"/>
          <w:szCs w:val="24"/>
        </w:rPr>
        <w:t xml:space="preserve"> государства в области межнациональных взаимоотношений</w:t>
      </w:r>
      <w:r w:rsidRPr="00472178">
        <w:rPr>
          <w:sz w:val="24"/>
          <w:szCs w:val="24"/>
        </w:rPr>
        <w:t xml:space="preserve"> и</w:t>
      </w:r>
      <w:r w:rsidR="00651AE3" w:rsidRPr="00472178">
        <w:rPr>
          <w:sz w:val="24"/>
          <w:szCs w:val="24"/>
        </w:rPr>
        <w:t>сключительн</w:t>
      </w:r>
      <w:r w:rsidR="002A0E96" w:rsidRPr="00472178">
        <w:rPr>
          <w:sz w:val="24"/>
          <w:szCs w:val="24"/>
        </w:rPr>
        <w:t xml:space="preserve">ая роль принадлежит школе. Президент Российской Федерации В.В. Путин в своем выступлении на Совете по межнациональным отношениям 19.02.2013 подчеркнул </w:t>
      </w:r>
      <w:r w:rsidR="00651AE3" w:rsidRPr="00472178">
        <w:rPr>
          <w:sz w:val="24"/>
          <w:szCs w:val="24"/>
        </w:rPr>
        <w:t xml:space="preserve">«роль школы в формировании культуры взаимоотношений между людьми разных национальностей, </w:t>
      </w:r>
      <w:r w:rsidR="00746297" w:rsidRPr="00472178">
        <w:rPr>
          <w:sz w:val="24"/>
          <w:szCs w:val="24"/>
        </w:rPr>
        <w:t>у</w:t>
      </w:r>
      <w:r w:rsidR="00651AE3" w:rsidRPr="00472178">
        <w:rPr>
          <w:sz w:val="24"/>
          <w:szCs w:val="24"/>
        </w:rPr>
        <w:t xml:space="preserve">креплении атмосферы взаимоуважениямеждуними», </w:t>
      </w:r>
      <w:r w:rsidR="002A0E96" w:rsidRPr="00472178">
        <w:rPr>
          <w:sz w:val="24"/>
          <w:szCs w:val="24"/>
        </w:rPr>
        <w:t xml:space="preserve">и </w:t>
      </w:r>
      <w:r w:rsidR="00651AE3" w:rsidRPr="00472178">
        <w:rPr>
          <w:sz w:val="24"/>
          <w:szCs w:val="24"/>
        </w:rPr>
        <w:t>обратил внимание на то</w:t>
      </w:r>
      <w:r w:rsidR="00746297" w:rsidRPr="00472178">
        <w:rPr>
          <w:sz w:val="24"/>
          <w:szCs w:val="24"/>
        </w:rPr>
        <w:t>,</w:t>
      </w:r>
      <w:r w:rsidR="00651AE3" w:rsidRPr="00472178">
        <w:rPr>
          <w:sz w:val="24"/>
          <w:szCs w:val="24"/>
        </w:rPr>
        <w:t xml:space="preserve"> что «формальные нравоучения здесь абсолютно неприемлемы и неэффективны, а </w:t>
      </w:r>
      <w:r w:rsidR="00746297" w:rsidRPr="00472178">
        <w:rPr>
          <w:sz w:val="24"/>
          <w:szCs w:val="24"/>
        </w:rPr>
        <w:t>п</w:t>
      </w:r>
      <w:r w:rsidR="00651AE3" w:rsidRPr="00472178">
        <w:rPr>
          <w:sz w:val="24"/>
          <w:szCs w:val="24"/>
        </w:rPr>
        <w:t>орой даже и контрпродуктивны».</w:t>
      </w:r>
    </w:p>
    <w:p w:rsidR="0060690D" w:rsidRPr="00472178" w:rsidRDefault="00651AE3" w:rsidP="00C62B83">
      <w:pPr>
        <w:pStyle w:val="af"/>
        <w:spacing w:after="0"/>
        <w:ind w:right="100" w:firstLine="74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Системообразующей составляющей ФГОС общего образования стали требования к результатам освоения основных образовательных программ</w:t>
      </w:r>
      <w:r w:rsidR="0060690D" w:rsidRPr="00472178">
        <w:rPr>
          <w:sz w:val="24"/>
          <w:szCs w:val="24"/>
        </w:rPr>
        <w:t xml:space="preserve">: </w:t>
      </w:r>
      <w:r w:rsidRPr="00472178">
        <w:rPr>
          <w:sz w:val="24"/>
          <w:szCs w:val="24"/>
        </w:rPr>
        <w:t xml:space="preserve">стандарт ориентируетсяне только на предметные результаты, как это было раньше, но и на метапредметные и личностные результаты. </w:t>
      </w:r>
      <w:r w:rsidR="0060690D" w:rsidRPr="00472178">
        <w:rPr>
          <w:sz w:val="24"/>
          <w:szCs w:val="24"/>
        </w:rPr>
        <w:t xml:space="preserve">В основе последних – знание общечеловеческих ценностей и осознанное следование им в жизни. </w:t>
      </w:r>
    </w:p>
    <w:p w:rsidR="00BF1A7E" w:rsidRPr="00472178" w:rsidRDefault="00651AE3" w:rsidP="00C62B83">
      <w:pPr>
        <w:pStyle w:val="af"/>
        <w:spacing w:after="0"/>
        <w:ind w:right="100" w:firstLine="748"/>
        <w:jc w:val="both"/>
        <w:rPr>
          <w:rFonts w:eastAsia="PragmaticaBookCTT-Reg"/>
          <w:sz w:val="24"/>
          <w:szCs w:val="24"/>
        </w:rPr>
      </w:pPr>
      <w:r w:rsidRPr="00472178">
        <w:rPr>
          <w:sz w:val="24"/>
          <w:szCs w:val="24"/>
        </w:rPr>
        <w:t xml:space="preserve">В связи с этим </w:t>
      </w:r>
      <w:r w:rsidR="0060690D" w:rsidRPr="00472178">
        <w:rPr>
          <w:sz w:val="24"/>
          <w:szCs w:val="24"/>
        </w:rPr>
        <w:t>п</w:t>
      </w:r>
      <w:r w:rsidRPr="00472178">
        <w:rPr>
          <w:sz w:val="24"/>
          <w:szCs w:val="24"/>
        </w:rPr>
        <w:t xml:space="preserve">едагогам, реализующим предметную область ОДНКНР, следует обратить внимание на то, что </w:t>
      </w:r>
      <w:r w:rsidR="0060690D" w:rsidRPr="00472178">
        <w:rPr>
          <w:sz w:val="24"/>
          <w:szCs w:val="24"/>
        </w:rPr>
        <w:t xml:space="preserve">формирование личностного результата </w:t>
      </w:r>
      <w:r w:rsidR="00D662CB" w:rsidRPr="00472178">
        <w:rPr>
          <w:sz w:val="24"/>
          <w:szCs w:val="24"/>
        </w:rPr>
        <w:t xml:space="preserve">как </w:t>
      </w:r>
      <w:r w:rsidRPr="00472178">
        <w:rPr>
          <w:sz w:val="24"/>
          <w:szCs w:val="24"/>
        </w:rPr>
        <w:t>ценностно-смыслов</w:t>
      </w:r>
      <w:r w:rsidR="00D662CB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основ</w:t>
      </w:r>
      <w:r w:rsidR="00D662CB" w:rsidRPr="00472178">
        <w:rPr>
          <w:sz w:val="24"/>
          <w:szCs w:val="24"/>
        </w:rPr>
        <w:t xml:space="preserve">ы жизни человека – </w:t>
      </w:r>
      <w:r w:rsidR="003D346A" w:rsidRPr="00472178">
        <w:rPr>
          <w:sz w:val="24"/>
          <w:szCs w:val="24"/>
        </w:rPr>
        <w:t>итог</w:t>
      </w:r>
      <w:r w:rsidR="00D662CB" w:rsidRPr="00472178">
        <w:rPr>
          <w:sz w:val="24"/>
          <w:szCs w:val="24"/>
        </w:rPr>
        <w:t xml:space="preserve"> командной работы педагог</w:t>
      </w:r>
      <w:r w:rsidR="007F6472" w:rsidRPr="00472178">
        <w:rPr>
          <w:sz w:val="24"/>
          <w:szCs w:val="24"/>
        </w:rPr>
        <w:t>ов.</w:t>
      </w:r>
      <w:r w:rsidR="003D346A" w:rsidRPr="00472178">
        <w:rPr>
          <w:rFonts w:eastAsia="PragmaticaBookCTT-Reg"/>
          <w:sz w:val="24"/>
          <w:szCs w:val="24"/>
        </w:rPr>
        <w:t xml:space="preserve">Личностное развитие ребенка - это результат коллективных усилий. </w:t>
      </w:r>
      <w:r w:rsidRPr="00472178">
        <w:rPr>
          <w:sz w:val="24"/>
          <w:szCs w:val="24"/>
        </w:rPr>
        <w:t xml:space="preserve">Соответственно, </w:t>
      </w:r>
      <w:r w:rsidR="00D662CB" w:rsidRPr="00472178">
        <w:rPr>
          <w:sz w:val="24"/>
          <w:szCs w:val="24"/>
        </w:rPr>
        <w:t xml:space="preserve">преподаватель ОДНКНР наделен особой функцией в школе – быть консолидирующим, организующим звеном в </w:t>
      </w:r>
      <w:r w:rsidR="007F6472" w:rsidRPr="00472178">
        <w:rPr>
          <w:sz w:val="24"/>
          <w:szCs w:val="24"/>
        </w:rPr>
        <w:t>объединении усилий</w:t>
      </w:r>
      <w:r w:rsidR="00D662CB" w:rsidRPr="00472178">
        <w:rPr>
          <w:sz w:val="24"/>
          <w:szCs w:val="24"/>
        </w:rPr>
        <w:t xml:space="preserve"> по </w:t>
      </w:r>
      <w:r w:rsidRPr="00472178">
        <w:rPr>
          <w:sz w:val="24"/>
          <w:szCs w:val="24"/>
        </w:rPr>
        <w:t>духовно-нравственно</w:t>
      </w:r>
      <w:r w:rsidR="00D662CB" w:rsidRPr="00472178">
        <w:rPr>
          <w:sz w:val="24"/>
          <w:szCs w:val="24"/>
        </w:rPr>
        <w:t>му</w:t>
      </w:r>
      <w:r w:rsidRPr="00472178">
        <w:rPr>
          <w:sz w:val="24"/>
          <w:szCs w:val="24"/>
        </w:rPr>
        <w:t xml:space="preserve"> воспитани</w:t>
      </w:r>
      <w:r w:rsidR="00D662CB" w:rsidRPr="00472178">
        <w:rPr>
          <w:sz w:val="24"/>
          <w:szCs w:val="24"/>
        </w:rPr>
        <w:t>ю</w:t>
      </w:r>
      <w:r w:rsidRPr="00472178">
        <w:rPr>
          <w:sz w:val="24"/>
          <w:szCs w:val="24"/>
        </w:rPr>
        <w:t xml:space="preserve"> школьников</w:t>
      </w:r>
      <w:r w:rsidR="007F6472" w:rsidRPr="00472178">
        <w:rPr>
          <w:sz w:val="24"/>
          <w:szCs w:val="24"/>
        </w:rPr>
        <w:t>, в борьбе с</w:t>
      </w:r>
      <w:r w:rsidR="00183119" w:rsidRPr="00472178">
        <w:rPr>
          <w:sz w:val="24"/>
          <w:szCs w:val="24"/>
        </w:rPr>
        <w:t>о школьной</w:t>
      </w:r>
      <w:r w:rsidR="00472178">
        <w:rPr>
          <w:sz w:val="24"/>
          <w:szCs w:val="24"/>
        </w:rPr>
        <w:t xml:space="preserve"> </w:t>
      </w:r>
      <w:r w:rsidR="007F6472" w:rsidRPr="00472178">
        <w:rPr>
          <w:sz w:val="24"/>
          <w:szCs w:val="24"/>
        </w:rPr>
        <w:t>дизент</w:t>
      </w:r>
      <w:r w:rsidR="00183119" w:rsidRPr="00472178">
        <w:rPr>
          <w:sz w:val="24"/>
          <w:szCs w:val="24"/>
        </w:rPr>
        <w:t>е</w:t>
      </w:r>
      <w:r w:rsidR="007F6472" w:rsidRPr="00472178">
        <w:rPr>
          <w:sz w:val="24"/>
          <w:szCs w:val="24"/>
        </w:rPr>
        <w:t xml:space="preserve">грацией. </w:t>
      </w:r>
      <w:r w:rsidR="00183119" w:rsidRPr="00472178">
        <w:rPr>
          <w:sz w:val="24"/>
          <w:szCs w:val="24"/>
        </w:rPr>
        <w:t>Уместно напомнить в этой связи, что о</w:t>
      </w:r>
      <w:r w:rsidR="00BF1A7E" w:rsidRPr="00472178">
        <w:rPr>
          <w:rFonts w:eastAsia="PragmaticaBookCTT-Reg"/>
          <w:sz w:val="24"/>
          <w:szCs w:val="24"/>
        </w:rPr>
        <w:t>снова философии педагогической профессии</w:t>
      </w:r>
      <w:r w:rsidR="003D346A" w:rsidRPr="00472178">
        <w:rPr>
          <w:rFonts w:eastAsia="PragmaticaBookCTT-Reg"/>
          <w:sz w:val="24"/>
          <w:szCs w:val="24"/>
        </w:rPr>
        <w:t xml:space="preserve"> -</w:t>
      </w:r>
      <w:r w:rsidR="00BF1A7E" w:rsidRPr="00472178">
        <w:rPr>
          <w:rFonts w:eastAsia="PragmaticaBookCTT-Reg"/>
          <w:sz w:val="24"/>
          <w:szCs w:val="24"/>
        </w:rPr>
        <w:t xml:space="preserve"> коллективный успех. </w:t>
      </w:r>
    </w:p>
    <w:p w:rsidR="00944D72" w:rsidRPr="00472178" w:rsidRDefault="00D662CB" w:rsidP="00C62B83">
      <w:pPr>
        <w:pStyle w:val="af"/>
        <w:spacing w:after="0"/>
        <w:ind w:right="100" w:firstLine="74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Кроме того, надо понимать, что содержательный </w:t>
      </w:r>
      <w:r w:rsidR="00651AE3" w:rsidRPr="00472178">
        <w:rPr>
          <w:sz w:val="24"/>
          <w:szCs w:val="24"/>
        </w:rPr>
        <w:t xml:space="preserve">контекст предметной области ОДНКНР </w:t>
      </w:r>
      <w:r w:rsidRPr="00472178">
        <w:rPr>
          <w:sz w:val="24"/>
          <w:szCs w:val="24"/>
        </w:rPr>
        <w:t xml:space="preserve">не ограничивается исключительно урочной деятельностью в рамках предмета, но диффузным способом содержание реализуется в </w:t>
      </w:r>
      <w:r w:rsidR="008A6651" w:rsidRPr="00472178">
        <w:rPr>
          <w:sz w:val="24"/>
          <w:szCs w:val="24"/>
        </w:rPr>
        <w:t xml:space="preserve">урочной работе по изучению предметов </w:t>
      </w:r>
      <w:r w:rsidR="00944D72" w:rsidRPr="00472178">
        <w:rPr>
          <w:sz w:val="24"/>
          <w:szCs w:val="24"/>
        </w:rPr>
        <w:t>общественно-научного, филологического, художественно-эстетического направлений</w:t>
      </w:r>
      <w:r w:rsidR="008A6651" w:rsidRPr="00472178">
        <w:rPr>
          <w:sz w:val="24"/>
          <w:szCs w:val="24"/>
        </w:rPr>
        <w:t xml:space="preserve"> и вовнеурочной деятельности.</w:t>
      </w:r>
    </w:p>
    <w:p w:rsidR="00183119" w:rsidRPr="00472178" w:rsidRDefault="00DB0073" w:rsidP="00C62B83">
      <w:pPr>
        <w:pStyle w:val="af"/>
        <w:spacing w:after="0"/>
        <w:ind w:right="100" w:firstLine="7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</w:t>
      </w:r>
      <w:r w:rsidR="00651AE3" w:rsidRPr="00472178">
        <w:rPr>
          <w:sz w:val="24"/>
          <w:szCs w:val="24"/>
        </w:rPr>
        <w:t xml:space="preserve">еобходимость формирования четкого ценностно-смыслового фундамента </w:t>
      </w:r>
      <w:r w:rsidRPr="00472178">
        <w:rPr>
          <w:sz w:val="24"/>
          <w:szCs w:val="24"/>
        </w:rPr>
        <w:t>– процесс недискретный, поэтому он должен пронизывать все уровни образования.</w:t>
      </w:r>
      <w:r w:rsidR="00513DD0">
        <w:rPr>
          <w:sz w:val="24"/>
          <w:szCs w:val="24"/>
        </w:rPr>
        <w:t xml:space="preserve"> </w:t>
      </w:r>
      <w:r w:rsidR="00E02E6F" w:rsidRPr="00472178">
        <w:rPr>
          <w:sz w:val="24"/>
          <w:szCs w:val="24"/>
        </w:rPr>
        <w:t xml:space="preserve">Кроме того, </w:t>
      </w:r>
      <w:r w:rsidR="002A0E96" w:rsidRPr="00472178">
        <w:rPr>
          <w:sz w:val="24"/>
          <w:szCs w:val="24"/>
        </w:rPr>
        <w:t>важна межпредметная связь областями ОДНКНР в основной школе и ОРКСЭ (</w:t>
      </w:r>
      <w:r w:rsidR="00E02E6F" w:rsidRPr="00472178">
        <w:rPr>
          <w:sz w:val="24"/>
          <w:szCs w:val="24"/>
        </w:rPr>
        <w:t>«</w:t>
      </w:r>
      <w:r w:rsidR="002A0E96" w:rsidRPr="00472178">
        <w:rPr>
          <w:sz w:val="24"/>
          <w:szCs w:val="24"/>
        </w:rPr>
        <w:t xml:space="preserve">Основы религиозных </w:t>
      </w:r>
      <w:r w:rsidR="002A0E96" w:rsidRPr="00472178">
        <w:rPr>
          <w:sz w:val="24"/>
          <w:szCs w:val="24"/>
        </w:rPr>
        <w:lastRenderedPageBreak/>
        <w:t>культур и светской этики») в начальной школе</w:t>
      </w:r>
      <w:r w:rsidR="009D09B4" w:rsidRPr="00472178">
        <w:rPr>
          <w:sz w:val="24"/>
          <w:szCs w:val="24"/>
        </w:rPr>
        <w:t xml:space="preserve">, а также связь урочной и внеурочной деятельности с </w:t>
      </w:r>
      <w:r w:rsidR="00E02E6F" w:rsidRPr="00472178">
        <w:rPr>
          <w:sz w:val="24"/>
          <w:szCs w:val="24"/>
        </w:rPr>
        <w:t xml:space="preserve">системой </w:t>
      </w:r>
      <w:r w:rsidR="009D09B4" w:rsidRPr="00472178">
        <w:rPr>
          <w:sz w:val="24"/>
          <w:szCs w:val="24"/>
        </w:rPr>
        <w:t>воспитательной и коррекционной работ</w:t>
      </w:r>
      <w:r w:rsidR="00E02E6F" w:rsidRPr="00472178">
        <w:rPr>
          <w:sz w:val="24"/>
          <w:szCs w:val="24"/>
        </w:rPr>
        <w:t>ы</w:t>
      </w:r>
      <w:r w:rsidR="009D09B4" w:rsidRPr="00472178">
        <w:rPr>
          <w:sz w:val="24"/>
          <w:szCs w:val="24"/>
        </w:rPr>
        <w:t xml:space="preserve"> в школе.</w:t>
      </w:r>
    </w:p>
    <w:p w:rsidR="0061206F" w:rsidRPr="00472178" w:rsidRDefault="00651AE3" w:rsidP="00C62B83">
      <w:pPr>
        <w:pStyle w:val="af"/>
        <w:spacing w:after="0"/>
        <w:ind w:right="100" w:firstLine="7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Идеологическое единство педагогов в плане реализации предметной области ОДНКНР</w:t>
      </w:r>
      <w:r w:rsidR="00E02E6F" w:rsidRPr="00472178">
        <w:rPr>
          <w:sz w:val="24"/>
          <w:szCs w:val="24"/>
        </w:rPr>
        <w:t>, основанное на требованиях нового образовательного стандарта, положениях концепции духовно-нравственного воспитания и развития гражданина России и историко-культурного стандарта,</w:t>
      </w:r>
      <w:r w:rsidRPr="00472178">
        <w:rPr>
          <w:sz w:val="24"/>
          <w:szCs w:val="24"/>
        </w:rPr>
        <w:t xml:space="preserve"> позволит избежать внутренних противоречийи </w:t>
      </w:r>
      <w:r w:rsidR="00E02E6F" w:rsidRPr="00472178">
        <w:rPr>
          <w:sz w:val="24"/>
          <w:szCs w:val="24"/>
        </w:rPr>
        <w:t>разночтений</w:t>
      </w:r>
      <w:r w:rsidRPr="00472178">
        <w:rPr>
          <w:sz w:val="24"/>
          <w:szCs w:val="24"/>
        </w:rPr>
        <w:t xml:space="preserve"> в вопросах духовно­нравственного воспитания.</w:t>
      </w:r>
    </w:p>
    <w:p w:rsidR="00183119" w:rsidRPr="00472178" w:rsidRDefault="00183119" w:rsidP="00C62B83">
      <w:pPr>
        <w:pStyle w:val="af"/>
        <w:tabs>
          <w:tab w:val="left" w:pos="640"/>
          <w:tab w:val="left" w:pos="757"/>
          <w:tab w:val="left" w:pos="1205"/>
          <w:tab w:val="left" w:pos="1290"/>
          <w:tab w:val="left" w:pos="1396"/>
          <w:tab w:val="left" w:pos="1493"/>
          <w:tab w:val="left" w:pos="2134"/>
          <w:tab w:val="left" w:pos="2287"/>
          <w:tab w:val="left" w:pos="2425"/>
          <w:tab w:val="left" w:pos="2559"/>
          <w:tab w:val="left" w:pos="2787"/>
          <w:tab w:val="left" w:pos="2823"/>
          <w:tab w:val="left" w:pos="3387"/>
          <w:tab w:val="left" w:pos="3455"/>
          <w:tab w:val="left" w:pos="3770"/>
          <w:tab w:val="left" w:pos="3860"/>
          <w:tab w:val="left" w:pos="4247"/>
          <w:tab w:val="left" w:pos="4453"/>
          <w:tab w:val="left" w:pos="4670"/>
          <w:tab w:val="left" w:pos="5235"/>
          <w:tab w:val="left" w:pos="5573"/>
          <w:tab w:val="left" w:pos="5905"/>
          <w:tab w:val="left" w:pos="5937"/>
          <w:tab w:val="left" w:pos="5972"/>
          <w:tab w:val="left" w:pos="6111"/>
          <w:tab w:val="left" w:pos="6596"/>
        </w:tabs>
        <w:spacing w:after="0"/>
        <w:ind w:right="-34" w:firstLine="7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Работа </w:t>
      </w:r>
      <w:r w:rsidR="00A13B21" w:rsidRPr="00472178">
        <w:rPr>
          <w:sz w:val="24"/>
          <w:szCs w:val="24"/>
        </w:rPr>
        <w:t xml:space="preserve">с </w:t>
      </w:r>
      <w:r w:rsidR="00651AE3" w:rsidRPr="00472178">
        <w:rPr>
          <w:sz w:val="24"/>
          <w:szCs w:val="24"/>
        </w:rPr>
        <w:t>родительской общественностью, направленн</w:t>
      </w:r>
      <w:r w:rsidRPr="00472178">
        <w:rPr>
          <w:sz w:val="24"/>
          <w:szCs w:val="24"/>
        </w:rPr>
        <w:t>ая</w:t>
      </w:r>
      <w:r w:rsidR="00651AE3" w:rsidRPr="00472178">
        <w:rPr>
          <w:sz w:val="24"/>
          <w:szCs w:val="24"/>
        </w:rPr>
        <w:t xml:space="preserve"> на формирование благоприятной среды в семье, необходимой </w:t>
      </w:r>
      <w:r w:rsidR="00A13B21" w:rsidRPr="00472178">
        <w:rPr>
          <w:sz w:val="24"/>
          <w:szCs w:val="24"/>
        </w:rPr>
        <w:t>д</w:t>
      </w:r>
      <w:r w:rsidR="00651AE3" w:rsidRPr="00472178">
        <w:rPr>
          <w:sz w:val="24"/>
          <w:szCs w:val="24"/>
        </w:rPr>
        <w:t>ля адекватного усвоения ценностных, этических и смысловых аспектов предметной области ОДНКНР</w:t>
      </w:r>
      <w:r w:rsidRPr="00472178">
        <w:rPr>
          <w:sz w:val="24"/>
          <w:szCs w:val="24"/>
        </w:rPr>
        <w:t>, - еще одно направление педагогической деятельности учителя ОДНКНР.</w:t>
      </w:r>
      <w:r w:rsidR="00651AE3" w:rsidRPr="00472178">
        <w:rPr>
          <w:sz w:val="24"/>
          <w:szCs w:val="24"/>
        </w:rPr>
        <w:t xml:space="preserve"> Это объясняется тем, что формирование ценностно-смысловой  культуры школьников, патриотизма и уважения к отечественным традициям не может быть изолированным </w:t>
      </w:r>
      <w:r w:rsidRPr="00472178">
        <w:rPr>
          <w:sz w:val="24"/>
          <w:szCs w:val="24"/>
        </w:rPr>
        <w:t>и ограниченным только рамками школы</w:t>
      </w:r>
      <w:r w:rsidR="00651AE3" w:rsidRPr="00472178">
        <w:rPr>
          <w:sz w:val="24"/>
          <w:szCs w:val="24"/>
        </w:rPr>
        <w:t xml:space="preserve">, тем более </w:t>
      </w:r>
      <w:r w:rsidRPr="00472178">
        <w:rPr>
          <w:sz w:val="24"/>
          <w:szCs w:val="24"/>
        </w:rPr>
        <w:t xml:space="preserve">- </w:t>
      </w:r>
      <w:r w:rsidR="00651AE3" w:rsidRPr="00472178">
        <w:rPr>
          <w:sz w:val="24"/>
          <w:szCs w:val="24"/>
        </w:rPr>
        <w:t>рамка</w:t>
      </w:r>
      <w:r w:rsidRPr="00472178">
        <w:rPr>
          <w:sz w:val="24"/>
          <w:szCs w:val="24"/>
        </w:rPr>
        <w:t>ми</w:t>
      </w:r>
      <w:r w:rsidR="00651AE3" w:rsidRPr="00472178">
        <w:rPr>
          <w:sz w:val="24"/>
          <w:szCs w:val="24"/>
        </w:rPr>
        <w:t xml:space="preserve"> одного учебногопредмета. Школьная исемейная«политика»должнымаксимальносовпадатьв</w:t>
      </w:r>
      <w:r w:rsidRPr="00472178">
        <w:rPr>
          <w:sz w:val="24"/>
          <w:szCs w:val="24"/>
        </w:rPr>
        <w:t>своем стремлении нравственного развития детей, подростков и юношества</w:t>
      </w:r>
      <w:r w:rsidR="00651AE3" w:rsidRPr="00472178">
        <w:rPr>
          <w:sz w:val="24"/>
          <w:szCs w:val="24"/>
        </w:rPr>
        <w:t>.</w:t>
      </w:r>
      <w:r w:rsidRPr="00472178">
        <w:rPr>
          <w:sz w:val="24"/>
          <w:szCs w:val="24"/>
        </w:rPr>
        <w:t>В этой связи</w:t>
      </w:r>
      <w:r w:rsidR="00651AE3" w:rsidRPr="00472178">
        <w:rPr>
          <w:sz w:val="24"/>
          <w:szCs w:val="24"/>
        </w:rPr>
        <w:t>в программу внеурочной деятельности необходимо включать мероприятия, связанные с воспитанием семейной культуры</w:t>
      </w:r>
      <w:r w:rsidR="0061206F" w:rsidRPr="00472178">
        <w:rPr>
          <w:sz w:val="24"/>
          <w:szCs w:val="24"/>
        </w:rPr>
        <w:t>:</w:t>
      </w:r>
      <w:r w:rsidR="00651AE3" w:rsidRPr="00472178">
        <w:rPr>
          <w:sz w:val="24"/>
          <w:szCs w:val="24"/>
        </w:rPr>
        <w:t xml:space="preserve">  помощь  престарелым («трамвай  внимания»), составлениегенеалогическогодрева</w:t>
      </w:r>
      <w:r w:rsidR="0061206F" w:rsidRPr="00472178">
        <w:rPr>
          <w:sz w:val="24"/>
          <w:szCs w:val="24"/>
        </w:rPr>
        <w:t>,</w:t>
      </w:r>
      <w:r w:rsidR="00651AE3" w:rsidRPr="00472178">
        <w:rPr>
          <w:sz w:val="24"/>
          <w:szCs w:val="24"/>
        </w:rPr>
        <w:t>презентациясемейнойреликвии,биография знаменитого</w:t>
      </w:r>
      <w:r w:rsidR="0092504C" w:rsidRPr="00472178">
        <w:rPr>
          <w:sz w:val="24"/>
          <w:szCs w:val="24"/>
        </w:rPr>
        <w:t xml:space="preserve"> (особо почитаемого)</w:t>
      </w:r>
      <w:r w:rsidR="00651AE3" w:rsidRPr="00472178">
        <w:rPr>
          <w:sz w:val="24"/>
          <w:szCs w:val="24"/>
        </w:rPr>
        <w:t xml:space="preserve"> родственника, совместные поделки детей и родителей, краеведческиеэкскурсии и т. д. Рекомендуется выстроить следующую смысловую линию изучения предметной области ОДНКНР: семейные ценности и </w:t>
      </w:r>
      <w:r w:rsidR="0092504C" w:rsidRPr="00472178">
        <w:rPr>
          <w:sz w:val="24"/>
          <w:szCs w:val="24"/>
        </w:rPr>
        <w:t>с</w:t>
      </w:r>
      <w:r w:rsidR="00651AE3" w:rsidRPr="00472178">
        <w:rPr>
          <w:sz w:val="24"/>
          <w:szCs w:val="24"/>
        </w:rPr>
        <w:t xml:space="preserve">емейная культура - культура родного края - основы духовно-нравственной культуры народов России - общечеловеческие ценности. Четыре традиционные религии </w:t>
      </w:r>
      <w:r w:rsidR="0061206F" w:rsidRPr="00472178">
        <w:rPr>
          <w:sz w:val="24"/>
          <w:szCs w:val="24"/>
        </w:rPr>
        <w:t xml:space="preserve">(православие, ислам, буддизм, иудаизм) </w:t>
      </w:r>
      <w:r w:rsidR="00651AE3" w:rsidRPr="00472178">
        <w:rPr>
          <w:sz w:val="24"/>
          <w:szCs w:val="24"/>
        </w:rPr>
        <w:t xml:space="preserve">были </w:t>
      </w:r>
      <w:r w:rsidR="0061206F" w:rsidRPr="00472178">
        <w:rPr>
          <w:sz w:val="24"/>
          <w:szCs w:val="24"/>
        </w:rPr>
        <w:t xml:space="preserve">и остаются </w:t>
      </w:r>
      <w:r w:rsidR="00651AE3" w:rsidRPr="00472178">
        <w:rPr>
          <w:sz w:val="24"/>
          <w:szCs w:val="24"/>
        </w:rPr>
        <w:t>источником и общечеловеческих ценностей, и отечественной духовной  культуры, и культуры регионов России и семейной культуры</w:t>
      </w:r>
      <w:r w:rsidR="0061206F" w:rsidRPr="00472178">
        <w:rPr>
          <w:sz w:val="24"/>
          <w:szCs w:val="24"/>
        </w:rPr>
        <w:t>.</w:t>
      </w:r>
    </w:p>
    <w:p w:rsidR="0092504C" w:rsidRPr="00472178" w:rsidRDefault="005970EA" w:rsidP="00C62B83">
      <w:pPr>
        <w:pStyle w:val="af"/>
        <w:tabs>
          <w:tab w:val="left" w:pos="640"/>
          <w:tab w:val="left" w:pos="757"/>
          <w:tab w:val="left" w:pos="1205"/>
          <w:tab w:val="left" w:pos="1290"/>
          <w:tab w:val="left" w:pos="1396"/>
          <w:tab w:val="left" w:pos="1493"/>
          <w:tab w:val="left" w:pos="2134"/>
          <w:tab w:val="left" w:pos="2287"/>
          <w:tab w:val="left" w:pos="2425"/>
          <w:tab w:val="left" w:pos="2559"/>
          <w:tab w:val="left" w:pos="2787"/>
          <w:tab w:val="left" w:pos="2823"/>
          <w:tab w:val="left" w:pos="3387"/>
          <w:tab w:val="left" w:pos="3455"/>
          <w:tab w:val="left" w:pos="3770"/>
          <w:tab w:val="left" w:pos="3860"/>
          <w:tab w:val="left" w:pos="4247"/>
          <w:tab w:val="left" w:pos="4453"/>
          <w:tab w:val="left" w:pos="4670"/>
          <w:tab w:val="left" w:pos="5235"/>
          <w:tab w:val="left" w:pos="5573"/>
          <w:tab w:val="left" w:pos="5905"/>
          <w:tab w:val="left" w:pos="5937"/>
          <w:tab w:val="left" w:pos="5972"/>
          <w:tab w:val="left" w:pos="6111"/>
          <w:tab w:val="left" w:pos="6596"/>
        </w:tabs>
        <w:spacing w:after="0"/>
        <w:ind w:right="-34" w:firstLine="7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Союз </w:t>
      </w:r>
      <w:r w:rsidR="0092504C" w:rsidRPr="00472178">
        <w:rPr>
          <w:sz w:val="24"/>
          <w:szCs w:val="24"/>
        </w:rPr>
        <w:t xml:space="preserve">учебных </w:t>
      </w:r>
      <w:r w:rsidRPr="00472178">
        <w:rPr>
          <w:sz w:val="24"/>
          <w:szCs w:val="24"/>
        </w:rPr>
        <w:t xml:space="preserve">предметов, изучаемых в рамках ОДНКНР, с предметами </w:t>
      </w:r>
      <w:r w:rsidR="00651AE3" w:rsidRPr="00472178">
        <w:rPr>
          <w:sz w:val="24"/>
          <w:szCs w:val="24"/>
        </w:rPr>
        <w:t>общественных</w:t>
      </w:r>
      <w:r w:rsidR="0092504C" w:rsidRPr="00472178">
        <w:rPr>
          <w:sz w:val="24"/>
          <w:szCs w:val="24"/>
        </w:rPr>
        <w:t xml:space="preserve">, филологических </w:t>
      </w:r>
      <w:r w:rsidR="00651AE3" w:rsidRPr="00472178">
        <w:rPr>
          <w:sz w:val="24"/>
          <w:szCs w:val="24"/>
        </w:rPr>
        <w:t>ихудожественно­ эстетическихдисциплин</w:t>
      </w:r>
      <w:r w:rsidR="0092504C" w:rsidRPr="00472178">
        <w:rPr>
          <w:sz w:val="24"/>
          <w:szCs w:val="24"/>
        </w:rPr>
        <w:t>, с различными видами искусств</w:t>
      </w:r>
      <w:r w:rsidRPr="00472178">
        <w:rPr>
          <w:sz w:val="24"/>
          <w:szCs w:val="24"/>
        </w:rPr>
        <w:t xml:space="preserve"> необходим и естествен</w:t>
      </w:r>
      <w:r w:rsidR="0092504C" w:rsidRPr="00472178">
        <w:rPr>
          <w:sz w:val="24"/>
          <w:szCs w:val="24"/>
        </w:rPr>
        <w:t xml:space="preserve"> в деле формирования знаний о базовых национальных ценностях российского общества, в создании условия для получения ребенком  первого опыта социального действия на основе выбора и при руководстве нормами, основанными на общечеловеческих ценностях. В этом аспекте обращаем внимание на то, что 2016 год в Российской Федерации объявлен Годом российского кино (в соответствии с Указом Президента Российской Федерации В. В. Путина от 07.10.2015 № 503). Учителю рекомендуется использовать мощнейший воспитательный потенциал кинематографа как условия обновления содержания учебного взаимодействия школьников с предметом изучения по ОДНКНР, а также учащихся между собой и с учителем.</w:t>
      </w:r>
    </w:p>
    <w:p w:rsidR="001C0E39" w:rsidRPr="00472178" w:rsidRDefault="00682943" w:rsidP="00C62B83">
      <w:pPr>
        <w:ind w:firstLine="851"/>
        <w:jc w:val="both"/>
        <w:rPr>
          <w:sz w:val="24"/>
          <w:szCs w:val="24"/>
        </w:rPr>
      </w:pPr>
      <w:r w:rsidRPr="00472178">
        <w:rPr>
          <w:i/>
          <w:sz w:val="24"/>
          <w:szCs w:val="24"/>
        </w:rPr>
        <w:t>О видах деятельности учащихся на уроках по ОДНКНР</w:t>
      </w:r>
      <w:r w:rsidRPr="00472178">
        <w:rPr>
          <w:sz w:val="24"/>
          <w:szCs w:val="24"/>
        </w:rPr>
        <w:t>. Преподавание предмета в рамках предметной области ОДНКНР предусматривает органическое сочетание чтения, этико-правовых и морально-нравственных бесед, дискуссий, самопрезентаций</w:t>
      </w:r>
      <w:r w:rsidR="00472178">
        <w:rPr>
          <w:sz w:val="24"/>
          <w:szCs w:val="24"/>
        </w:rPr>
        <w:t xml:space="preserve"> </w:t>
      </w:r>
      <w:r w:rsidR="00A9124B" w:rsidRPr="00472178">
        <w:rPr>
          <w:sz w:val="24"/>
          <w:szCs w:val="24"/>
        </w:rPr>
        <w:t xml:space="preserve">результатов </w:t>
      </w:r>
      <w:r w:rsidRPr="00472178">
        <w:rPr>
          <w:sz w:val="24"/>
          <w:szCs w:val="24"/>
        </w:rPr>
        <w:t>выполненных проектов с занятиями, проводимыми в форме игр.</w:t>
      </w:r>
      <w:r w:rsidR="00472178">
        <w:rPr>
          <w:sz w:val="24"/>
          <w:szCs w:val="24"/>
        </w:rPr>
        <w:t xml:space="preserve"> </w:t>
      </w:r>
      <w:r w:rsidRPr="00472178">
        <w:rPr>
          <w:sz w:val="24"/>
          <w:szCs w:val="24"/>
        </w:rPr>
        <w:t>Такое сочетание определяется важной ролью практически ориентированной деятельности в воспитании школьников, которому отводится главная роль в обучении. Кроме того, необходимо, чтобы учащиеся приобрели опыт гуманных отношений, сочувствий, взаимопонимания и ответственности перед другими, почувствовали удовлетворение и радость от собственных добрых дел и поступков.</w:t>
      </w:r>
    </w:p>
    <w:p w:rsidR="00682943" w:rsidRPr="00472178" w:rsidRDefault="00682943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Усвоение подростками конкретных норм и ценностей, правил поведения, этики требует не только получения информации об этих правилах, но и проигрывания конкретных жизненных ситуаций</w:t>
      </w:r>
      <w:r w:rsidR="00A9124B" w:rsidRPr="00472178">
        <w:rPr>
          <w:sz w:val="24"/>
          <w:szCs w:val="24"/>
        </w:rPr>
        <w:t xml:space="preserve">, которые ставят их перед выбором способов поведения и отношений. Например: «А ты бы мог внести свой вклад в копилку добрых поступков? Какой?», «Придумай несколько вариантов </w:t>
      </w:r>
      <w:r w:rsidR="00A9124B" w:rsidRPr="00472178">
        <w:rPr>
          <w:sz w:val="24"/>
          <w:szCs w:val="24"/>
        </w:rPr>
        <w:lastRenderedPageBreak/>
        <w:t>концовок к прочитанной истории, чтобы все были счастливы, а виновник осознал свою ошибку», «Разыграй со своими одноклассниками сценку выхода из конфликтной ситуации» и др.</w:t>
      </w:r>
    </w:p>
    <w:p w:rsidR="00A9124B" w:rsidRPr="00472178" w:rsidRDefault="00A9124B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целом общение на основе диалога (например, когда присутствует не менее двух точек зрения, позиций на одну тему) коллективная деятельность, работа в парах и группах создают условия для накопления учащимися </w:t>
      </w:r>
      <w:r w:rsidR="00E90EEB" w:rsidRPr="00472178">
        <w:rPr>
          <w:sz w:val="24"/>
          <w:szCs w:val="24"/>
        </w:rPr>
        <w:t>индивидуального социального опыта, необходимого сегодня для интеграции в окружающий их мир, помогая осмыслить, почувствовать то, о чем идет речь на уроке.</w:t>
      </w:r>
    </w:p>
    <w:p w:rsidR="00E90EEB" w:rsidRPr="00472178" w:rsidRDefault="00E90EEB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От того, как будет построен урок, раскрывающий сущность дружбы, терпимости, роли семейных ценностей, духовного подвига, законов человеческого общежития, места и значения морального и юридического права для каждого и человека, во многом зависит доброжелательность отношений в обществе, солидарность граждан, в конечном итоге – единство и стабильность государства. Поэтому важна атмосфера активного, созидательного действия на уроке, организация дружеского, партнерского взаимодействия и общения.</w:t>
      </w:r>
    </w:p>
    <w:p w:rsidR="001C0E39" w:rsidRPr="00472178" w:rsidRDefault="001C0E39" w:rsidP="00C62B83">
      <w:pPr>
        <w:jc w:val="both"/>
        <w:rPr>
          <w:b/>
          <w:sz w:val="24"/>
          <w:szCs w:val="24"/>
        </w:rPr>
      </w:pPr>
    </w:p>
    <w:p w:rsidR="00CF1AFD" w:rsidRPr="00472178" w:rsidRDefault="00F36241" w:rsidP="00C62B83">
      <w:pPr>
        <w:jc w:val="both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t>7</w:t>
      </w:r>
      <w:r w:rsidR="00CF1AFD" w:rsidRPr="00472178">
        <w:rPr>
          <w:b/>
          <w:sz w:val="24"/>
          <w:szCs w:val="24"/>
        </w:rPr>
        <w:t>. РЕКОМЕНДАЦИИ ПО ОРГАНИЗАЦИИ И СОДЕРЖАНИЮ ВНЕУРОЧНОЙ ДЕЯТЕЛЬНОСТИ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На основании статей 12 и 28 273-Ф</w:t>
      </w:r>
      <w:r w:rsidR="000B2807" w:rsidRPr="00472178">
        <w:rPr>
          <w:sz w:val="24"/>
          <w:szCs w:val="24"/>
        </w:rPr>
        <w:t>З</w:t>
      </w:r>
      <w:r w:rsidRPr="00472178">
        <w:rPr>
          <w:sz w:val="24"/>
          <w:szCs w:val="24"/>
        </w:rPr>
        <w:t xml:space="preserve">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 (СанПиН 2.4.2.2821-10 в редакции от 24</w:t>
      </w:r>
      <w:r w:rsidR="000B2807" w:rsidRPr="00472178">
        <w:rPr>
          <w:sz w:val="24"/>
          <w:szCs w:val="24"/>
        </w:rPr>
        <w:t>.11.</w:t>
      </w:r>
      <w:r w:rsidRPr="00472178">
        <w:rPr>
          <w:sz w:val="24"/>
          <w:szCs w:val="24"/>
        </w:rPr>
        <w:t>2015</w:t>
      </w:r>
      <w:r w:rsidR="000B2807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>.</w:t>
      </w:r>
    </w:p>
    <w:p w:rsidR="00400B64" w:rsidRPr="00472178" w:rsidRDefault="00400B64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Важно помнить, что внеурочная деятельность призвана решать задачу достижения образовательных результатов, зафиксированных в целевом разделе ООП ООО.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соответствии с п. 14 ФГОС </w:t>
      </w:r>
      <w:r w:rsidR="00400B64" w:rsidRPr="00472178">
        <w:rPr>
          <w:sz w:val="24"/>
          <w:szCs w:val="24"/>
        </w:rPr>
        <w:t>ООО</w:t>
      </w:r>
      <w:r w:rsidRPr="00472178">
        <w:rPr>
          <w:sz w:val="24"/>
          <w:szCs w:val="24"/>
        </w:rPr>
        <w:t xml:space="preserve"> в основной образовательной программе основного общего образования 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0B2807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Следует отметить, что в п. 18.3.1.2. ФГОС </w:t>
      </w:r>
      <w:r w:rsidR="00400B64" w:rsidRPr="00472178">
        <w:rPr>
          <w:sz w:val="24"/>
          <w:szCs w:val="24"/>
        </w:rPr>
        <w:t>ООО указано, что</w:t>
      </w:r>
      <w:r w:rsidRPr="00472178">
        <w:rPr>
          <w:sz w:val="24"/>
          <w:szCs w:val="24"/>
        </w:rPr>
        <w:t xml:space="preserve"> план внеурочной деятельности обеспечивает учет индивидуальных особенностей и потребностей обучающихся. 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Внеурочная деятельность организуется по направлениям развития личности</w:t>
      </w:r>
      <w:r w:rsidR="00400B64" w:rsidRPr="00472178">
        <w:rPr>
          <w:sz w:val="24"/>
          <w:szCs w:val="24"/>
        </w:rPr>
        <w:t xml:space="preserve">: </w:t>
      </w:r>
      <w:r w:rsidRPr="00472178">
        <w:rPr>
          <w:sz w:val="24"/>
          <w:szCs w:val="24"/>
        </w:rPr>
        <w:t>спортивно-оздоровительное, духовно-нравственное, социальное,</w:t>
      </w:r>
      <w:r w:rsidR="00472178">
        <w:rPr>
          <w:sz w:val="24"/>
          <w:szCs w:val="24"/>
        </w:rPr>
        <w:t xml:space="preserve"> </w:t>
      </w:r>
      <w:r w:rsidRPr="00472178">
        <w:rPr>
          <w:sz w:val="24"/>
          <w:szCs w:val="24"/>
        </w:rPr>
        <w:t>общеинтеллектуальное, общекультурное</w:t>
      </w:r>
      <w:r w:rsidR="00400B64" w:rsidRPr="00472178">
        <w:rPr>
          <w:sz w:val="24"/>
          <w:szCs w:val="24"/>
        </w:rPr>
        <w:t>. Ф</w:t>
      </w:r>
      <w:r w:rsidRPr="00472178">
        <w:rPr>
          <w:sz w:val="24"/>
          <w:szCs w:val="24"/>
        </w:rPr>
        <w:t>орма</w:t>
      </w:r>
      <w:r w:rsidR="00400B64" w:rsidRPr="00472178">
        <w:rPr>
          <w:sz w:val="24"/>
          <w:szCs w:val="24"/>
        </w:rPr>
        <w:t>ми внеурочной деятельности являются:</w:t>
      </w:r>
      <w:r w:rsidRPr="00472178">
        <w:rPr>
          <w:sz w:val="24"/>
          <w:szCs w:val="24"/>
        </w:rPr>
        <w:t xml:space="preserve">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 патриотические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 участников образовательных отношений.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  <w:r w:rsidR="0045759D" w:rsidRPr="00472178">
        <w:rPr>
          <w:sz w:val="24"/>
          <w:szCs w:val="24"/>
        </w:rPr>
        <w:t xml:space="preserve"> Важно следующее: формы организации внеурочной деятельности должны отличаться от форм урочных.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ФГОС </w:t>
      </w:r>
      <w:r w:rsidR="0045759D" w:rsidRPr="00472178">
        <w:rPr>
          <w:sz w:val="24"/>
          <w:szCs w:val="24"/>
        </w:rPr>
        <w:t>ООО</w:t>
      </w:r>
      <w:r w:rsidRPr="00472178">
        <w:rPr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обратить внимание, внеурочная деятельность должна реализовываться с учетом интересов обучающихся и возможностей организации, осуществляющей образовательную деятельность.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При этом следует обратить внимание, что СанПиН 2.4.2.2821-10 определяют гигиенические требования к максимальному общему объему недельной образовательной нагрузки учащихся (п. 10.5). Так максимально допустимыйнедельны</w:t>
      </w:r>
      <w:r w:rsidR="00AF5219" w:rsidRPr="00472178">
        <w:rPr>
          <w:sz w:val="24"/>
          <w:szCs w:val="24"/>
        </w:rPr>
        <w:t>й</w:t>
      </w:r>
      <w:r w:rsidRPr="00472178">
        <w:rPr>
          <w:sz w:val="24"/>
          <w:szCs w:val="24"/>
        </w:rPr>
        <w:t xml:space="preserve"> объем нагрузки внеурочной деятельности для учащихся 5-9 классов, независимо от продолжительности учебной недели, </w:t>
      </w:r>
      <w:r w:rsidRPr="00472178">
        <w:rPr>
          <w:sz w:val="24"/>
          <w:szCs w:val="24"/>
        </w:rPr>
        <w:lastRenderedPageBreak/>
        <w:t>составляет не более 10 часов. Также отмечается, что 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СанПиН 2.4.2.2821-10 в ред. от 24</w:t>
      </w:r>
      <w:r w:rsidR="000B2807" w:rsidRPr="00472178">
        <w:rPr>
          <w:sz w:val="24"/>
          <w:szCs w:val="24"/>
        </w:rPr>
        <w:t>.11.</w:t>
      </w:r>
      <w:r w:rsidRPr="00472178">
        <w:rPr>
          <w:sz w:val="24"/>
          <w:szCs w:val="24"/>
        </w:rPr>
        <w:t>2015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CF1AFD" w:rsidRPr="00472178" w:rsidRDefault="00904E97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Внеурочная деятельность реализуется на основе принципа </w:t>
      </w:r>
      <w:r w:rsidR="00CF1AFD" w:rsidRPr="00472178">
        <w:rPr>
          <w:sz w:val="24"/>
          <w:szCs w:val="24"/>
        </w:rPr>
        <w:t>дифференциации содержания обучения с широкими и гибкими возможностями построения обучающимися индивидуальных образовательных программ по уровням освоения: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ознакомительный (краткосрочные программы модули или разделы, направленные на формирование интереса и мотивации к изучению </w:t>
      </w:r>
      <w:r w:rsidR="00904E97" w:rsidRPr="00472178">
        <w:rPr>
          <w:sz w:val="24"/>
          <w:szCs w:val="24"/>
        </w:rPr>
        <w:t>предмета</w:t>
      </w:r>
      <w:r w:rsidRPr="00472178">
        <w:rPr>
          <w:sz w:val="24"/>
          <w:szCs w:val="24"/>
        </w:rPr>
        <w:t>);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базовый (основное содержание программ, содержащее специально разработанные компоненты: личностный и профориентационный);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углубленный (программы или модули для учащихся с выдающимися </w:t>
      </w:r>
      <w:r w:rsidR="00904E97" w:rsidRPr="00472178">
        <w:rPr>
          <w:sz w:val="24"/>
          <w:szCs w:val="24"/>
        </w:rPr>
        <w:t>гумнитарными</w:t>
      </w:r>
      <w:r w:rsidRPr="00472178">
        <w:rPr>
          <w:sz w:val="24"/>
          <w:szCs w:val="24"/>
        </w:rPr>
        <w:t xml:space="preserve"> способностями).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Ресурсное обеспечение и управление образовательной деятельностью </w:t>
      </w:r>
      <w:r w:rsidR="00904E97" w:rsidRPr="00472178">
        <w:rPr>
          <w:sz w:val="24"/>
          <w:szCs w:val="24"/>
        </w:rPr>
        <w:t xml:space="preserve">реализуется </w:t>
      </w:r>
      <w:r w:rsidRPr="00472178">
        <w:rPr>
          <w:sz w:val="24"/>
          <w:szCs w:val="24"/>
        </w:rPr>
        <w:t>на основе следующих принципов: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концентраци</w:t>
      </w:r>
      <w:r w:rsidR="00904E97" w:rsidRPr="00472178">
        <w:rPr>
          <w:sz w:val="24"/>
          <w:szCs w:val="24"/>
        </w:rPr>
        <w:t>и</w:t>
      </w:r>
      <w:r w:rsidRPr="00472178">
        <w:rPr>
          <w:sz w:val="24"/>
          <w:szCs w:val="24"/>
        </w:rPr>
        <w:t xml:space="preserve"> ресурсов учреждений общего и профессионального образования, дополнительного образования детей и взрослых, общественных организаций и других заинтересованных лиц для повышения качества </w:t>
      </w:r>
      <w:r w:rsidR="00904E97" w:rsidRPr="00472178">
        <w:rPr>
          <w:sz w:val="24"/>
          <w:szCs w:val="24"/>
        </w:rPr>
        <w:t xml:space="preserve">духовно-нравственного развития </w:t>
      </w:r>
      <w:r w:rsidRPr="00472178">
        <w:rPr>
          <w:sz w:val="24"/>
          <w:szCs w:val="24"/>
        </w:rPr>
        <w:t>учащихся;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сетев</w:t>
      </w:r>
      <w:r w:rsidR="00904E97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организаци</w:t>
      </w:r>
      <w:r w:rsidR="00904E97" w:rsidRPr="00472178">
        <w:rPr>
          <w:sz w:val="24"/>
          <w:szCs w:val="24"/>
        </w:rPr>
        <w:t>и</w:t>
      </w:r>
      <w:r w:rsidRPr="00472178">
        <w:rPr>
          <w:sz w:val="24"/>
          <w:szCs w:val="24"/>
        </w:rPr>
        <w:t xml:space="preserve"> деятельности (сетевое партнерство) по реализации программ курсов внеурочной деятельности, профориентационной работе, проведению различных мероприятий для расширения доступа к образовательным ресурсам (кадровым, материально-техническим, информационным, учебно</w:t>
      </w:r>
      <w:r w:rsidR="006C6163" w:rsidRPr="00472178">
        <w:rPr>
          <w:sz w:val="24"/>
          <w:szCs w:val="24"/>
        </w:rPr>
        <w:t>-</w:t>
      </w:r>
      <w:r w:rsidRPr="00472178">
        <w:rPr>
          <w:sz w:val="24"/>
          <w:szCs w:val="24"/>
        </w:rPr>
        <w:t>методическим, социальным)</w:t>
      </w:r>
      <w:r w:rsidR="00904E97" w:rsidRPr="00472178">
        <w:rPr>
          <w:sz w:val="24"/>
          <w:szCs w:val="24"/>
        </w:rPr>
        <w:t>.</w:t>
      </w:r>
    </w:p>
    <w:p w:rsidR="00AA347B" w:rsidRDefault="00AA347B" w:rsidP="00C62B83">
      <w:pPr>
        <w:ind w:firstLine="851"/>
        <w:jc w:val="both"/>
        <w:rPr>
          <w:sz w:val="24"/>
          <w:szCs w:val="24"/>
        </w:rPr>
      </w:pP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При проектировании внеурочной деятельности для педагогов полезным будет использование пособий: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1. Байбородова, J1. В. Внеурочная деятельность школьников в разновозрастных группах / В. Байбородова. - М.: Просвещение, 2014. - 177с.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2. Внеурочная деятельность. Примерный план внеурочной деятельности в основной школе: пособие для учителей общеобразовательных организаций / П. В. Степанов, Д. В. Григорьев. - М.: Просвещение, 2014. - 127с.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3. Григорьев, Д. В. Программы внеурочной деятельности. Познавательнаядеятельность. Проблемно-ценностное общение : пособие для учителей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общеобразовательных учреждений / Д. В. Григорьев, П. В. Степанов. - М.: Просвещение, 2011. - 96с.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4. Григорьев, Д. В. Внеурочная деятельность школьников. Методический конструктор: пособие для учителя / Д. В. Григорьев, П. В. Степанов. - М.: Просвещение, 2014. - 224с.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5. Как разработать программу внеурочной деятельности и дополнительного образования : методическое пособие / Е. Б. Евладова, Л. Г. Логинова. - Москва: Русское слово, 2015. - 296с.</w:t>
      </w:r>
    </w:p>
    <w:p w:rsidR="00B57DE6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6. Моделируем внеурочную деятельность обучающихся. Методические рекомендации: пособие для учителей общеобразовательных организаций / авторы- составители: Ю. 10. Баранова, А. В. Кисляков, М. И. Солодкова и др. </w:t>
      </w:r>
      <w:r w:rsidR="00AF5219" w:rsidRPr="00472178">
        <w:rPr>
          <w:sz w:val="24"/>
          <w:szCs w:val="24"/>
        </w:rPr>
        <w:t>–</w:t>
      </w:r>
      <w:r w:rsidRPr="00472178">
        <w:rPr>
          <w:sz w:val="24"/>
          <w:szCs w:val="24"/>
        </w:rPr>
        <w:t xml:space="preserve"> М</w:t>
      </w:r>
      <w:r w:rsidR="00AF5219" w:rsidRPr="00472178">
        <w:rPr>
          <w:sz w:val="24"/>
          <w:szCs w:val="24"/>
        </w:rPr>
        <w:t>.</w:t>
      </w:r>
      <w:r w:rsidRPr="00472178">
        <w:rPr>
          <w:sz w:val="24"/>
          <w:szCs w:val="24"/>
        </w:rPr>
        <w:t>: Просвещение, 2013. - 96с.</w:t>
      </w:r>
    </w:p>
    <w:p w:rsidR="000B2807" w:rsidRPr="00472178" w:rsidRDefault="000B2807" w:rsidP="00C62B83">
      <w:pPr>
        <w:jc w:val="both"/>
        <w:rPr>
          <w:b/>
          <w:sz w:val="24"/>
          <w:szCs w:val="24"/>
        </w:rPr>
      </w:pPr>
    </w:p>
    <w:p w:rsidR="00B57DE6" w:rsidRPr="00472178" w:rsidRDefault="00F36241" w:rsidP="00C62B83">
      <w:pPr>
        <w:jc w:val="both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lastRenderedPageBreak/>
        <w:t>8</w:t>
      </w:r>
      <w:r w:rsidR="00CF1AFD" w:rsidRPr="00472178">
        <w:rPr>
          <w:b/>
          <w:sz w:val="24"/>
          <w:szCs w:val="24"/>
        </w:rPr>
        <w:t xml:space="preserve">.ИНФОРМАЦИОННЫЕ РЕСУРСЫ, ОБЕСПЕЧИВАЮЩИЕ МЕТОДИЧЕСКОЕ СОПРОВОЖДЕНИЕ ОБРАЗОВАТЕЛЬНОЙ ДЕЯТЕЛЬНОСТИ ПО </w:t>
      </w:r>
      <w:r w:rsidR="00BC47F4">
        <w:rPr>
          <w:b/>
          <w:sz w:val="24"/>
          <w:szCs w:val="24"/>
        </w:rPr>
        <w:t>ОДНКНР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образовательном процессе учителя </w:t>
      </w:r>
      <w:r w:rsidR="000B0408" w:rsidRPr="00472178">
        <w:rPr>
          <w:sz w:val="24"/>
          <w:szCs w:val="24"/>
        </w:rPr>
        <w:t>ОДНКНР</w:t>
      </w:r>
      <w:r w:rsidRPr="00472178">
        <w:rPr>
          <w:sz w:val="24"/>
          <w:szCs w:val="24"/>
        </w:rPr>
        <w:t xml:space="preserve"> могут использовать следующие сайты:</w:t>
      </w:r>
    </w:p>
    <w:p w:rsidR="000B0408" w:rsidRPr="00472178" w:rsidRDefault="000B0408" w:rsidP="00C62B83">
      <w:pPr>
        <w:shd w:val="clear" w:color="auto" w:fill="FFFFFF"/>
        <w:jc w:val="both"/>
        <w:rPr>
          <w:rStyle w:val="mw-headline"/>
          <w:b/>
          <w:bCs/>
          <w:color w:val="000000"/>
          <w:sz w:val="24"/>
          <w:szCs w:val="24"/>
        </w:rPr>
      </w:pPr>
    </w:p>
    <w:p w:rsidR="00E13604" w:rsidRPr="00472178" w:rsidRDefault="00E13604" w:rsidP="00C62B83">
      <w:pPr>
        <w:shd w:val="clear" w:color="auto" w:fill="FFFFFF"/>
        <w:jc w:val="both"/>
        <w:rPr>
          <w:rStyle w:val="mw-headline"/>
          <w:b/>
          <w:bCs/>
          <w:color w:val="000000"/>
          <w:sz w:val="24"/>
          <w:szCs w:val="24"/>
        </w:rPr>
      </w:pPr>
      <w:r w:rsidRPr="00472178">
        <w:rPr>
          <w:rStyle w:val="mw-headline"/>
          <w:b/>
          <w:bCs/>
          <w:color w:val="000000"/>
          <w:sz w:val="24"/>
          <w:szCs w:val="24"/>
        </w:rPr>
        <w:t xml:space="preserve">Перечень основных Интернет-ресурсов по вопросам апробации комплексного учебного курса ОРКСЭ: </w:t>
      </w:r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>Сайт поддержки курса ОРКСЭ (регистрация)</w:t>
      </w:r>
      <w:hyperlink r:id="rId27" w:history="1">
        <w:r w:rsidRPr="00472178">
          <w:rPr>
            <w:rStyle w:val="a4"/>
            <w:color w:val="000000"/>
            <w:sz w:val="24"/>
            <w:szCs w:val="24"/>
          </w:rPr>
          <w:t>http://www.orkce.ru/</w:t>
        </w:r>
      </w:hyperlink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Федеральный центр информационно-образовательных ресурсов </w:t>
      </w:r>
      <w:hyperlink r:id="rId28" w:history="1">
        <w:r w:rsidRPr="00472178">
          <w:rPr>
            <w:rStyle w:val="a4"/>
            <w:color w:val="000000"/>
            <w:sz w:val="24"/>
            <w:szCs w:val="24"/>
          </w:rPr>
          <w:t>http://fcior.edu.ru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Единая коллекция цифровых образовательных ресурсов </w:t>
      </w:r>
      <w:hyperlink r:id="rId29" w:history="1">
        <w:r w:rsidRPr="00472178">
          <w:rPr>
            <w:rStyle w:val="a4"/>
            <w:color w:val="000000"/>
            <w:sz w:val="24"/>
            <w:szCs w:val="24"/>
          </w:rPr>
          <w:t>http://school-collection.edu.ru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Ресурс сети социально-педагогических сообществ: </w:t>
      </w:r>
      <w:hyperlink r:id="rId30" w:history="1">
        <w:r w:rsidRPr="00472178">
          <w:rPr>
            <w:rStyle w:val="a4"/>
            <w:color w:val="000000"/>
            <w:sz w:val="24"/>
            <w:szCs w:val="24"/>
          </w:rPr>
          <w:t>http://www.openclass.ru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tabs>
          <w:tab w:val="left" w:pos="1134"/>
        </w:tabs>
        <w:ind w:firstLine="709"/>
        <w:jc w:val="both"/>
        <w:textAlignment w:val="top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t>Информация о религиозных организациях размещена на следующих Интернет-ресурсах</w:t>
      </w:r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Русская Православная Церковь (Московский Патриархат) – </w:t>
      </w:r>
      <w:hyperlink r:id="rId31" w:history="1">
        <w:r w:rsidRPr="00472178">
          <w:rPr>
            <w:rStyle w:val="a4"/>
            <w:color w:val="000000"/>
            <w:sz w:val="24"/>
            <w:szCs w:val="24"/>
          </w:rPr>
          <w:t>http://www.patriarchia.ru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Отдел религиозного образования и катехизации Русской Православной Церкви - </w:t>
      </w:r>
      <w:hyperlink r:id="rId32" w:history="1">
        <w:r w:rsidRPr="00472178">
          <w:rPr>
            <w:rStyle w:val="a4"/>
            <w:color w:val="000000"/>
            <w:sz w:val="24"/>
            <w:szCs w:val="24"/>
          </w:rPr>
          <w:t>http://www.otdelro.ru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Совет муфтиев России - </w:t>
      </w:r>
      <w:hyperlink r:id="rId33" w:history="1">
        <w:r w:rsidRPr="00472178">
          <w:rPr>
            <w:rStyle w:val="a4"/>
            <w:color w:val="000000"/>
            <w:sz w:val="24"/>
            <w:szCs w:val="24"/>
          </w:rPr>
          <w:t>http://www.muslim.ru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Российская ассоциация буддистов - </w:t>
      </w:r>
      <w:hyperlink r:id="rId34" w:history="1">
        <w:r w:rsidRPr="00472178">
          <w:rPr>
            <w:rStyle w:val="a4"/>
            <w:color w:val="000000"/>
            <w:sz w:val="24"/>
            <w:szCs w:val="24"/>
          </w:rPr>
          <w:t>http://www.buddhism.ru</w:t>
        </w:r>
      </w:hyperlink>
    </w:p>
    <w:p w:rsidR="000B0408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Федерация еврейских общин России - </w:t>
      </w:r>
      <w:hyperlink r:id="rId35" w:history="1">
        <w:r w:rsidRPr="00472178">
          <w:rPr>
            <w:rStyle w:val="a4"/>
            <w:color w:val="000000"/>
            <w:sz w:val="24"/>
            <w:szCs w:val="24"/>
          </w:rPr>
          <w:t>http://www.feor.ru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t xml:space="preserve"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 </w:t>
      </w:r>
    </w:p>
    <w:p w:rsidR="00E13604" w:rsidRPr="00472178" w:rsidRDefault="00E13604" w:rsidP="00C62B83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Электронная гуманитарная библиотека </w:t>
      </w:r>
      <w:hyperlink r:id="rId36" w:history="1">
        <w:r w:rsidRPr="00472178">
          <w:rPr>
            <w:rStyle w:val="a4"/>
            <w:color w:val="000000"/>
            <w:sz w:val="24"/>
            <w:szCs w:val="24"/>
          </w:rPr>
          <w:t>http://www.gumfak.ru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Государственный музей истории религии - </w:t>
      </w:r>
      <w:hyperlink r:id="rId37" w:history="1">
        <w:r w:rsidRPr="00472178">
          <w:rPr>
            <w:rStyle w:val="a4"/>
            <w:color w:val="000000"/>
            <w:sz w:val="24"/>
            <w:szCs w:val="24"/>
          </w:rPr>
          <w:t>http://www.gmir.ru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tabs>
          <w:tab w:val="left" w:pos="1134"/>
        </w:tabs>
        <w:ind w:firstLine="709"/>
        <w:jc w:val="both"/>
        <w:textAlignment w:val="top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t xml:space="preserve">Основные ресурсы сети общественного и правового характера, на которых могут обсуждаться важные вопросы в связи с апробацией комплексного курса: </w:t>
      </w:r>
    </w:p>
    <w:p w:rsidR="00E13604" w:rsidRPr="00472178" w:rsidRDefault="00E13604" w:rsidP="00C62B83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сайт Общественной палаты - </w:t>
      </w:r>
      <w:hyperlink r:id="rId38" w:history="1">
        <w:r w:rsidRPr="00472178">
          <w:rPr>
            <w:rStyle w:val="a4"/>
            <w:color w:val="000000"/>
            <w:sz w:val="24"/>
            <w:szCs w:val="24"/>
          </w:rPr>
          <w:t>http://www.oprf.ru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сайт Уполномоченного по правам человека в Российской Федерации - </w:t>
      </w:r>
      <w:hyperlink r:id="rId39" w:history="1">
        <w:r w:rsidRPr="00472178">
          <w:rPr>
            <w:rStyle w:val="a4"/>
            <w:color w:val="000000"/>
            <w:sz w:val="24"/>
            <w:szCs w:val="24"/>
          </w:rPr>
          <w:t>http://www.ombudsman.gov.ru</w:t>
        </w:r>
      </w:hyperlink>
      <w:r w:rsidRPr="00472178">
        <w:rPr>
          <w:color w:val="000000"/>
          <w:sz w:val="24"/>
          <w:szCs w:val="24"/>
        </w:rPr>
        <w:t xml:space="preserve">. </w:t>
      </w:r>
    </w:p>
    <w:p w:rsidR="00E13604" w:rsidRPr="00472178" w:rsidRDefault="00E13604" w:rsidP="00C62B8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E13604" w:rsidRPr="00472178" w:rsidRDefault="00E13604" w:rsidP="00C62B8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7728F1" w:rsidRPr="00472178" w:rsidRDefault="00CF1AF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</w:t>
      </w:r>
      <w:r w:rsidR="00B57DE6" w:rsidRPr="00472178">
        <w:rPr>
          <w:sz w:val="24"/>
          <w:szCs w:val="24"/>
        </w:rPr>
        <w:t>www</w:t>
      </w:r>
      <w:r w:rsidRPr="00472178">
        <w:rPr>
          <w:sz w:val="24"/>
          <w:szCs w:val="24"/>
        </w:rPr>
        <w:t xml:space="preserve">.fipi.ru - федеральный институт педагогических измерений </w:t>
      </w:r>
    </w:p>
    <w:p w:rsidR="00CF1AFD" w:rsidRPr="00472178" w:rsidRDefault="00CF1AF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http://school-collection.edu.ru - единая коллекция цифровых образовательных ресурсов</w:t>
      </w:r>
    </w:p>
    <w:p w:rsidR="00CF1AFD" w:rsidRPr="00472178" w:rsidRDefault="00CF1AFD" w:rsidP="00513DD0">
      <w:pPr>
        <w:tabs>
          <w:tab w:val="left" w:pos="1134"/>
        </w:tabs>
        <w:ind w:left="708" w:firstLine="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http://www.openclass.ru - «Открытый класс»</w:t>
      </w:r>
      <w:r w:rsidR="007728F1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сетевые образовательные сообщества http://www.researcher.ru - Интернет-портал «Исследовательская деятельность школьников»</w:t>
      </w:r>
    </w:p>
    <w:p w:rsidR="00B57DE6" w:rsidRPr="00472178" w:rsidRDefault="00CF1AF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http://www.prosv.ru - сайт издательства «Просвещение»</w:t>
      </w:r>
    </w:p>
    <w:p w:rsidR="00CF1AFD" w:rsidRPr="00472178" w:rsidRDefault="00CF1AFD" w:rsidP="00513DD0">
      <w:pPr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</w:t>
      </w:r>
      <w:r w:rsidR="00B57DE6" w:rsidRPr="00472178">
        <w:rPr>
          <w:sz w:val="24"/>
          <w:szCs w:val="24"/>
        </w:rPr>
        <w:t>www</w:t>
      </w:r>
      <w:r w:rsidRPr="00472178">
        <w:rPr>
          <w:sz w:val="24"/>
          <w:szCs w:val="24"/>
        </w:rPr>
        <w:t>.vgf.ru/ - сайт Издательского центра «ВЕНТАНА-ГРАФ» http://www.drofa.ru/ - сайт издательства «ДРОФА»</w:t>
      </w:r>
    </w:p>
    <w:p w:rsidR="000B0408" w:rsidRPr="00472178" w:rsidRDefault="007728F1" w:rsidP="00513DD0">
      <w:pPr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</w:t>
      </w:r>
      <w:r w:rsidR="00CF1AFD" w:rsidRPr="00472178">
        <w:rPr>
          <w:sz w:val="24"/>
          <w:szCs w:val="24"/>
        </w:rPr>
        <w:t>//русское-слово.рф /  сайт издательства Русское слово</w:t>
      </w: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BC47F4" w:rsidP="00C62B83">
      <w:pPr>
        <w:jc w:val="both"/>
        <w:rPr>
          <w:sz w:val="24"/>
          <w:szCs w:val="24"/>
        </w:rPr>
      </w:pPr>
      <w:r>
        <w:rPr>
          <w:sz w:val="24"/>
          <w:szCs w:val="24"/>
        </w:rPr>
        <w:t>Н.А. Щербакова</w:t>
      </w:r>
      <w:r w:rsidR="000B0408" w:rsidRPr="00472178">
        <w:rPr>
          <w:sz w:val="24"/>
          <w:szCs w:val="24"/>
        </w:rPr>
        <w:t>,</w:t>
      </w:r>
      <w:r>
        <w:rPr>
          <w:sz w:val="24"/>
          <w:szCs w:val="24"/>
        </w:rPr>
        <w:t>методист ГАОУ ДПО «КГИРО»</w:t>
      </w:r>
    </w:p>
    <w:p w:rsidR="00BC47F4" w:rsidRDefault="000B0408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тел. 89105219718</w:t>
      </w:r>
    </w:p>
    <w:p w:rsidR="000B0408" w:rsidRPr="00472178" w:rsidRDefault="00BC47F4" w:rsidP="00C62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С.Н. </w:t>
      </w:r>
      <w:r w:rsidR="000B0408" w:rsidRPr="00472178">
        <w:rPr>
          <w:sz w:val="24"/>
          <w:szCs w:val="24"/>
        </w:rPr>
        <w:t xml:space="preserve">Распопова С.Н., </w:t>
      </w:r>
      <w:r>
        <w:rPr>
          <w:sz w:val="24"/>
          <w:szCs w:val="24"/>
        </w:rPr>
        <w:t>заместитель директора ГАОУ ДПО «КГИРО»</w:t>
      </w:r>
    </w:p>
    <w:p w:rsidR="000B0408" w:rsidRPr="00472178" w:rsidRDefault="000B0408" w:rsidP="000B0408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тел. 89109117281</w:t>
      </w:r>
    </w:p>
    <w:sectPr w:rsidR="000B0408" w:rsidRPr="00472178" w:rsidSect="00AA347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1" w:bottom="1134" w:left="85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FC" w:rsidRDefault="00D763FC" w:rsidP="00DF38EC">
      <w:r>
        <w:separator/>
      </w:r>
    </w:p>
  </w:endnote>
  <w:endnote w:type="continuationSeparator" w:id="0">
    <w:p w:rsidR="00D763FC" w:rsidRDefault="00D763FC" w:rsidP="00DF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BookCT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2" w:rsidRDefault="001C511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758835"/>
      <w:docPartObj>
        <w:docPartGallery w:val="Page Numbers (Bottom of Page)"/>
        <w:docPartUnique/>
      </w:docPartObj>
    </w:sdtPr>
    <w:sdtContent>
      <w:p w:rsidR="001C5112" w:rsidRDefault="001C5112">
        <w:pPr>
          <w:pStyle w:val="a9"/>
          <w:jc w:val="right"/>
        </w:pPr>
      </w:p>
      <w:p w:rsidR="001C5112" w:rsidRDefault="000E3AAD">
        <w:pPr>
          <w:pStyle w:val="a9"/>
          <w:jc w:val="right"/>
        </w:pPr>
        <w:fldSimple w:instr=" PAGE   \* MERGEFORMAT ">
          <w:r w:rsidR="00993C3E">
            <w:rPr>
              <w:noProof/>
            </w:rPr>
            <w:t>1</w:t>
          </w:r>
        </w:fldSimple>
      </w:p>
    </w:sdtContent>
  </w:sdt>
  <w:p w:rsidR="001C5112" w:rsidRDefault="001C511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2" w:rsidRDefault="001C51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FC" w:rsidRDefault="00D763FC" w:rsidP="00DF38EC">
      <w:r>
        <w:separator/>
      </w:r>
    </w:p>
  </w:footnote>
  <w:footnote w:type="continuationSeparator" w:id="0">
    <w:p w:rsidR="00D763FC" w:rsidRDefault="00D763FC" w:rsidP="00DF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2" w:rsidRDefault="001C51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2" w:rsidRPr="00E51C28" w:rsidRDefault="001C5112" w:rsidP="00E51C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2" w:rsidRDefault="001C51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170DF3"/>
    <w:multiLevelType w:val="hybridMultilevel"/>
    <w:tmpl w:val="CF7EA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D7D11"/>
    <w:multiLevelType w:val="hybridMultilevel"/>
    <w:tmpl w:val="48C4ED9E"/>
    <w:lvl w:ilvl="0" w:tplc="BDB43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C23F8F"/>
    <w:multiLevelType w:val="hybridMultilevel"/>
    <w:tmpl w:val="30908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ACF"/>
    <w:multiLevelType w:val="hybridMultilevel"/>
    <w:tmpl w:val="C188294A"/>
    <w:lvl w:ilvl="0" w:tplc="313C58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0D59FD"/>
    <w:multiLevelType w:val="hybridMultilevel"/>
    <w:tmpl w:val="13400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54B4"/>
    <w:multiLevelType w:val="hybridMultilevel"/>
    <w:tmpl w:val="8A58D8F4"/>
    <w:lvl w:ilvl="0" w:tplc="8E720E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5EB"/>
    <w:multiLevelType w:val="hybridMultilevel"/>
    <w:tmpl w:val="5502A8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7B22"/>
    <w:multiLevelType w:val="hybridMultilevel"/>
    <w:tmpl w:val="F48A14D6"/>
    <w:lvl w:ilvl="0" w:tplc="FF3648F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4794EDF"/>
    <w:multiLevelType w:val="hybridMultilevel"/>
    <w:tmpl w:val="2046956C"/>
    <w:lvl w:ilvl="0" w:tplc="D3F8596E">
      <w:numFmt w:val="bullet"/>
      <w:lvlText w:val="-"/>
      <w:lvlJc w:val="left"/>
      <w:pPr>
        <w:ind w:left="118" w:hanging="640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2778ADCA">
      <w:numFmt w:val="bullet"/>
      <w:lvlText w:val="•"/>
      <w:lvlJc w:val="left"/>
      <w:pPr>
        <w:ind w:left="787" w:hanging="640"/>
      </w:pPr>
      <w:rPr>
        <w:rFonts w:hint="default"/>
      </w:rPr>
    </w:lvl>
    <w:lvl w:ilvl="2" w:tplc="A00C6242">
      <w:numFmt w:val="bullet"/>
      <w:lvlText w:val="•"/>
      <w:lvlJc w:val="left"/>
      <w:pPr>
        <w:ind w:left="1454" w:hanging="640"/>
      </w:pPr>
      <w:rPr>
        <w:rFonts w:hint="default"/>
      </w:rPr>
    </w:lvl>
    <w:lvl w:ilvl="3" w:tplc="EBC45E5A">
      <w:numFmt w:val="bullet"/>
      <w:lvlText w:val="•"/>
      <w:lvlJc w:val="left"/>
      <w:pPr>
        <w:ind w:left="2121" w:hanging="640"/>
      </w:pPr>
      <w:rPr>
        <w:rFonts w:hint="default"/>
      </w:rPr>
    </w:lvl>
    <w:lvl w:ilvl="4" w:tplc="FBE6490E">
      <w:numFmt w:val="bullet"/>
      <w:lvlText w:val="•"/>
      <w:lvlJc w:val="left"/>
      <w:pPr>
        <w:ind w:left="2788" w:hanging="640"/>
      </w:pPr>
      <w:rPr>
        <w:rFonts w:hint="default"/>
      </w:rPr>
    </w:lvl>
    <w:lvl w:ilvl="5" w:tplc="23003C1C">
      <w:numFmt w:val="bullet"/>
      <w:lvlText w:val="•"/>
      <w:lvlJc w:val="left"/>
      <w:pPr>
        <w:ind w:left="3455" w:hanging="640"/>
      </w:pPr>
      <w:rPr>
        <w:rFonts w:hint="default"/>
      </w:rPr>
    </w:lvl>
    <w:lvl w:ilvl="6" w:tplc="5A3ADDB4">
      <w:numFmt w:val="bullet"/>
      <w:lvlText w:val="•"/>
      <w:lvlJc w:val="left"/>
      <w:pPr>
        <w:ind w:left="4122" w:hanging="640"/>
      </w:pPr>
      <w:rPr>
        <w:rFonts w:hint="default"/>
      </w:rPr>
    </w:lvl>
    <w:lvl w:ilvl="7" w:tplc="E6A4D0D0">
      <w:numFmt w:val="bullet"/>
      <w:lvlText w:val="•"/>
      <w:lvlJc w:val="left"/>
      <w:pPr>
        <w:ind w:left="4789" w:hanging="640"/>
      </w:pPr>
      <w:rPr>
        <w:rFonts w:hint="default"/>
      </w:rPr>
    </w:lvl>
    <w:lvl w:ilvl="8" w:tplc="44888090">
      <w:numFmt w:val="bullet"/>
      <w:lvlText w:val="•"/>
      <w:lvlJc w:val="left"/>
      <w:pPr>
        <w:ind w:left="5456" w:hanging="640"/>
      </w:pPr>
      <w:rPr>
        <w:rFonts w:hint="default"/>
      </w:rPr>
    </w:lvl>
  </w:abstractNum>
  <w:abstractNum w:abstractNumId="13">
    <w:nsid w:val="351E0285"/>
    <w:multiLevelType w:val="hybridMultilevel"/>
    <w:tmpl w:val="075EF6D0"/>
    <w:lvl w:ilvl="0" w:tplc="2D36CD4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2E18B0E4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A3066"/>
    <w:multiLevelType w:val="hybridMultilevel"/>
    <w:tmpl w:val="A49CA24E"/>
    <w:lvl w:ilvl="0" w:tplc="520298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39C50986"/>
    <w:multiLevelType w:val="hybridMultilevel"/>
    <w:tmpl w:val="4D88B468"/>
    <w:lvl w:ilvl="0" w:tplc="9E686F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65774F"/>
    <w:multiLevelType w:val="hybridMultilevel"/>
    <w:tmpl w:val="BCD8610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800"/>
    <w:multiLevelType w:val="hybridMultilevel"/>
    <w:tmpl w:val="5CC0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7939"/>
    <w:multiLevelType w:val="hybridMultilevel"/>
    <w:tmpl w:val="A89260D4"/>
    <w:lvl w:ilvl="0" w:tplc="8E720E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F7E35"/>
    <w:multiLevelType w:val="hybridMultilevel"/>
    <w:tmpl w:val="65BAF39E"/>
    <w:lvl w:ilvl="0" w:tplc="743698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C3A53"/>
    <w:multiLevelType w:val="hybridMultilevel"/>
    <w:tmpl w:val="647E96BE"/>
    <w:lvl w:ilvl="0" w:tplc="AD9004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CD0349"/>
    <w:multiLevelType w:val="hybridMultilevel"/>
    <w:tmpl w:val="57D26D76"/>
    <w:lvl w:ilvl="0" w:tplc="180AA0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4E3B05A7"/>
    <w:multiLevelType w:val="hybridMultilevel"/>
    <w:tmpl w:val="49B2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61170"/>
    <w:multiLevelType w:val="hybridMultilevel"/>
    <w:tmpl w:val="FBB4B8BE"/>
    <w:lvl w:ilvl="0" w:tplc="DF30D7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9944E9"/>
    <w:multiLevelType w:val="hybridMultilevel"/>
    <w:tmpl w:val="DD36DF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EF4A64"/>
    <w:multiLevelType w:val="hybridMultilevel"/>
    <w:tmpl w:val="52727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6137"/>
    <w:multiLevelType w:val="hybridMultilevel"/>
    <w:tmpl w:val="83F03652"/>
    <w:lvl w:ilvl="0" w:tplc="8E720E2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5D19AD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67F03AC9"/>
    <w:multiLevelType w:val="hybridMultilevel"/>
    <w:tmpl w:val="EA5C5F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8456856"/>
    <w:multiLevelType w:val="hybridMultilevel"/>
    <w:tmpl w:val="CDB2C604"/>
    <w:lvl w:ilvl="0" w:tplc="073CEB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0F08"/>
    <w:multiLevelType w:val="hybridMultilevel"/>
    <w:tmpl w:val="C904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756"/>
    <w:multiLevelType w:val="hybridMultilevel"/>
    <w:tmpl w:val="304666FA"/>
    <w:lvl w:ilvl="0" w:tplc="D780D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8D4258"/>
    <w:multiLevelType w:val="hybridMultilevel"/>
    <w:tmpl w:val="4AEA6F0A"/>
    <w:lvl w:ilvl="0" w:tplc="F7A035B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8191FCD"/>
    <w:multiLevelType w:val="hybridMultilevel"/>
    <w:tmpl w:val="20047E76"/>
    <w:lvl w:ilvl="0" w:tplc="1CD81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15AE"/>
    <w:multiLevelType w:val="hybridMultilevel"/>
    <w:tmpl w:val="610A115C"/>
    <w:lvl w:ilvl="0" w:tplc="7D8CE7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15489"/>
    <w:multiLevelType w:val="hybridMultilevel"/>
    <w:tmpl w:val="849E1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3"/>
  </w:num>
  <w:num w:numId="5">
    <w:abstractNumId w:val="33"/>
  </w:num>
  <w:num w:numId="6">
    <w:abstractNumId w:val="19"/>
  </w:num>
  <w:num w:numId="7">
    <w:abstractNumId w:val="28"/>
  </w:num>
  <w:num w:numId="8">
    <w:abstractNumId w:val="5"/>
  </w:num>
  <w:num w:numId="9">
    <w:abstractNumId w:val="3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0"/>
  </w:num>
  <w:num w:numId="14">
    <w:abstractNumId w:val="30"/>
  </w:num>
  <w:num w:numId="15">
    <w:abstractNumId w:val="1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2"/>
  </w:num>
  <w:num w:numId="20">
    <w:abstractNumId w:val="2"/>
  </w:num>
  <w:num w:numId="21">
    <w:abstractNumId w:val="24"/>
  </w:num>
  <w:num w:numId="22">
    <w:abstractNumId w:val="22"/>
  </w:num>
  <w:num w:numId="23">
    <w:abstractNumId w:val="23"/>
  </w:num>
  <w:num w:numId="24">
    <w:abstractNumId w:val="15"/>
  </w:num>
  <w:num w:numId="25">
    <w:abstractNumId w:val="14"/>
  </w:num>
  <w:num w:numId="26">
    <w:abstractNumId w:val="36"/>
  </w:num>
  <w:num w:numId="27">
    <w:abstractNumId w:val="11"/>
  </w:num>
  <w:num w:numId="28">
    <w:abstractNumId w:val="26"/>
  </w:num>
  <w:num w:numId="29">
    <w:abstractNumId w:val="1"/>
  </w:num>
  <w:num w:numId="30">
    <w:abstractNumId w:val="39"/>
  </w:num>
  <w:num w:numId="31">
    <w:abstractNumId w:val="8"/>
  </w:num>
  <w:num w:numId="32">
    <w:abstractNumId w:val="20"/>
  </w:num>
  <w:num w:numId="33">
    <w:abstractNumId w:val="34"/>
  </w:num>
  <w:num w:numId="34">
    <w:abstractNumId w:val="17"/>
  </w:num>
  <w:num w:numId="35">
    <w:abstractNumId w:val="9"/>
  </w:num>
  <w:num w:numId="36">
    <w:abstractNumId w:val="37"/>
  </w:num>
  <w:num w:numId="37">
    <w:abstractNumId w:val="3"/>
  </w:num>
  <w:num w:numId="38">
    <w:abstractNumId w:val="7"/>
  </w:num>
  <w:num w:numId="39">
    <w:abstractNumId w:val="27"/>
  </w:num>
  <w:num w:numId="40">
    <w:abstractNumId w:val="1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588F"/>
    <w:rsid w:val="00003AC8"/>
    <w:rsid w:val="00012193"/>
    <w:rsid w:val="00012A94"/>
    <w:rsid w:val="00023814"/>
    <w:rsid w:val="00043964"/>
    <w:rsid w:val="000646E6"/>
    <w:rsid w:val="00091775"/>
    <w:rsid w:val="00097F8B"/>
    <w:rsid w:val="000B0408"/>
    <w:rsid w:val="000B2807"/>
    <w:rsid w:val="000B4A06"/>
    <w:rsid w:val="000C3916"/>
    <w:rsid w:val="000C3CFF"/>
    <w:rsid w:val="000D318F"/>
    <w:rsid w:val="000E3AAD"/>
    <w:rsid w:val="000E3DB3"/>
    <w:rsid w:val="000F55B3"/>
    <w:rsid w:val="000F6CF5"/>
    <w:rsid w:val="000F7685"/>
    <w:rsid w:val="00100E57"/>
    <w:rsid w:val="00102338"/>
    <w:rsid w:val="00116E23"/>
    <w:rsid w:val="0012360E"/>
    <w:rsid w:val="00161F02"/>
    <w:rsid w:val="00163522"/>
    <w:rsid w:val="00177071"/>
    <w:rsid w:val="00183119"/>
    <w:rsid w:val="00187A7B"/>
    <w:rsid w:val="00194851"/>
    <w:rsid w:val="001A03BA"/>
    <w:rsid w:val="001A3A05"/>
    <w:rsid w:val="001B126D"/>
    <w:rsid w:val="001B7D27"/>
    <w:rsid w:val="001C0E39"/>
    <w:rsid w:val="001C5112"/>
    <w:rsid w:val="001D205F"/>
    <w:rsid w:val="001D7C0C"/>
    <w:rsid w:val="0021432C"/>
    <w:rsid w:val="0021484F"/>
    <w:rsid w:val="00224FF4"/>
    <w:rsid w:val="00226042"/>
    <w:rsid w:val="00235232"/>
    <w:rsid w:val="00250A6C"/>
    <w:rsid w:val="00250BEA"/>
    <w:rsid w:val="002541E3"/>
    <w:rsid w:val="00255AEE"/>
    <w:rsid w:val="00261EFA"/>
    <w:rsid w:val="00262D4C"/>
    <w:rsid w:val="00287B3B"/>
    <w:rsid w:val="002A0E96"/>
    <w:rsid w:val="002A79F5"/>
    <w:rsid w:val="002B551F"/>
    <w:rsid w:val="002E1A11"/>
    <w:rsid w:val="002E3052"/>
    <w:rsid w:val="00301600"/>
    <w:rsid w:val="00302707"/>
    <w:rsid w:val="00327E03"/>
    <w:rsid w:val="003329FA"/>
    <w:rsid w:val="00336F98"/>
    <w:rsid w:val="00354237"/>
    <w:rsid w:val="00371A6B"/>
    <w:rsid w:val="00384178"/>
    <w:rsid w:val="00384288"/>
    <w:rsid w:val="003B22F1"/>
    <w:rsid w:val="003C2A4D"/>
    <w:rsid w:val="003D346A"/>
    <w:rsid w:val="003D7313"/>
    <w:rsid w:val="003F4968"/>
    <w:rsid w:val="003F4B8A"/>
    <w:rsid w:val="00400B64"/>
    <w:rsid w:val="00410C48"/>
    <w:rsid w:val="00415ACA"/>
    <w:rsid w:val="00445BA9"/>
    <w:rsid w:val="00451056"/>
    <w:rsid w:val="0045759D"/>
    <w:rsid w:val="00472178"/>
    <w:rsid w:val="00480E6B"/>
    <w:rsid w:val="0048225A"/>
    <w:rsid w:val="00492544"/>
    <w:rsid w:val="00493BD7"/>
    <w:rsid w:val="004A2AD0"/>
    <w:rsid w:val="004A3CE1"/>
    <w:rsid w:val="004A4DCE"/>
    <w:rsid w:val="004A79A3"/>
    <w:rsid w:val="004B1824"/>
    <w:rsid w:val="004E1E22"/>
    <w:rsid w:val="004F1CEB"/>
    <w:rsid w:val="004F68CB"/>
    <w:rsid w:val="00513DD0"/>
    <w:rsid w:val="005241A6"/>
    <w:rsid w:val="00524765"/>
    <w:rsid w:val="005259E6"/>
    <w:rsid w:val="00527B34"/>
    <w:rsid w:val="00567A95"/>
    <w:rsid w:val="005970EA"/>
    <w:rsid w:val="005A139B"/>
    <w:rsid w:val="005C03A4"/>
    <w:rsid w:val="005C2672"/>
    <w:rsid w:val="005E087C"/>
    <w:rsid w:val="005E6395"/>
    <w:rsid w:val="005F5F54"/>
    <w:rsid w:val="00602B3E"/>
    <w:rsid w:val="0060690D"/>
    <w:rsid w:val="0060758C"/>
    <w:rsid w:val="0061206F"/>
    <w:rsid w:val="00632174"/>
    <w:rsid w:val="00640056"/>
    <w:rsid w:val="00651AE3"/>
    <w:rsid w:val="00656C5A"/>
    <w:rsid w:val="006611D3"/>
    <w:rsid w:val="00667F45"/>
    <w:rsid w:val="00681D1B"/>
    <w:rsid w:val="00682943"/>
    <w:rsid w:val="006869FA"/>
    <w:rsid w:val="00691F45"/>
    <w:rsid w:val="00692C3A"/>
    <w:rsid w:val="00693DFA"/>
    <w:rsid w:val="006A48A4"/>
    <w:rsid w:val="006A620F"/>
    <w:rsid w:val="006A7102"/>
    <w:rsid w:val="006C0603"/>
    <w:rsid w:val="006C6163"/>
    <w:rsid w:val="006F533B"/>
    <w:rsid w:val="007140ED"/>
    <w:rsid w:val="00740EDA"/>
    <w:rsid w:val="00746297"/>
    <w:rsid w:val="00760D84"/>
    <w:rsid w:val="007728F1"/>
    <w:rsid w:val="007750D3"/>
    <w:rsid w:val="00786B82"/>
    <w:rsid w:val="00790ADE"/>
    <w:rsid w:val="00795F0A"/>
    <w:rsid w:val="007A4E11"/>
    <w:rsid w:val="007B05D0"/>
    <w:rsid w:val="007C241A"/>
    <w:rsid w:val="007C3524"/>
    <w:rsid w:val="007D2948"/>
    <w:rsid w:val="007F0745"/>
    <w:rsid w:val="007F1445"/>
    <w:rsid w:val="007F2602"/>
    <w:rsid w:val="007F2D26"/>
    <w:rsid w:val="007F2D3E"/>
    <w:rsid w:val="007F588F"/>
    <w:rsid w:val="007F6472"/>
    <w:rsid w:val="00822B27"/>
    <w:rsid w:val="00834290"/>
    <w:rsid w:val="0083743B"/>
    <w:rsid w:val="00843F14"/>
    <w:rsid w:val="0086677F"/>
    <w:rsid w:val="00880DE5"/>
    <w:rsid w:val="00887B9D"/>
    <w:rsid w:val="008A0B30"/>
    <w:rsid w:val="008A156F"/>
    <w:rsid w:val="008A6651"/>
    <w:rsid w:val="008D38E8"/>
    <w:rsid w:val="008E0EB4"/>
    <w:rsid w:val="008E715C"/>
    <w:rsid w:val="008F3EC2"/>
    <w:rsid w:val="00904E97"/>
    <w:rsid w:val="0091096A"/>
    <w:rsid w:val="00912642"/>
    <w:rsid w:val="0092504C"/>
    <w:rsid w:val="0092642F"/>
    <w:rsid w:val="009340CA"/>
    <w:rsid w:val="00944C08"/>
    <w:rsid w:val="00944D72"/>
    <w:rsid w:val="00944F98"/>
    <w:rsid w:val="00951E5E"/>
    <w:rsid w:val="0095204E"/>
    <w:rsid w:val="00954796"/>
    <w:rsid w:val="0097191D"/>
    <w:rsid w:val="00983B67"/>
    <w:rsid w:val="00993C3E"/>
    <w:rsid w:val="0099445A"/>
    <w:rsid w:val="00996C05"/>
    <w:rsid w:val="009A2FF0"/>
    <w:rsid w:val="009B3515"/>
    <w:rsid w:val="009D09B4"/>
    <w:rsid w:val="009D610A"/>
    <w:rsid w:val="009E0BA6"/>
    <w:rsid w:val="009E3B43"/>
    <w:rsid w:val="00A0004F"/>
    <w:rsid w:val="00A13B21"/>
    <w:rsid w:val="00A1425F"/>
    <w:rsid w:val="00A261CB"/>
    <w:rsid w:val="00A43348"/>
    <w:rsid w:val="00A50085"/>
    <w:rsid w:val="00A50B61"/>
    <w:rsid w:val="00A5482F"/>
    <w:rsid w:val="00A603EC"/>
    <w:rsid w:val="00A62FBC"/>
    <w:rsid w:val="00A65EC6"/>
    <w:rsid w:val="00A70164"/>
    <w:rsid w:val="00A9124B"/>
    <w:rsid w:val="00AA347B"/>
    <w:rsid w:val="00AA694C"/>
    <w:rsid w:val="00AC7F4B"/>
    <w:rsid w:val="00AF0517"/>
    <w:rsid w:val="00AF4EDF"/>
    <w:rsid w:val="00AF5219"/>
    <w:rsid w:val="00B17688"/>
    <w:rsid w:val="00B4030A"/>
    <w:rsid w:val="00B455E4"/>
    <w:rsid w:val="00B549AC"/>
    <w:rsid w:val="00B57DE6"/>
    <w:rsid w:val="00B70720"/>
    <w:rsid w:val="00B81CD5"/>
    <w:rsid w:val="00BA0D9C"/>
    <w:rsid w:val="00BA4111"/>
    <w:rsid w:val="00BB7F53"/>
    <w:rsid w:val="00BC47F4"/>
    <w:rsid w:val="00BE78BF"/>
    <w:rsid w:val="00BF1A7E"/>
    <w:rsid w:val="00BF4753"/>
    <w:rsid w:val="00C51296"/>
    <w:rsid w:val="00C62B83"/>
    <w:rsid w:val="00C65DAD"/>
    <w:rsid w:val="00C7140D"/>
    <w:rsid w:val="00C71974"/>
    <w:rsid w:val="00C74661"/>
    <w:rsid w:val="00C84159"/>
    <w:rsid w:val="00C930B0"/>
    <w:rsid w:val="00CB21D5"/>
    <w:rsid w:val="00CD5A99"/>
    <w:rsid w:val="00CE7CFE"/>
    <w:rsid w:val="00CF1AFD"/>
    <w:rsid w:val="00CF1D52"/>
    <w:rsid w:val="00CF4AC0"/>
    <w:rsid w:val="00D06C1A"/>
    <w:rsid w:val="00D110EC"/>
    <w:rsid w:val="00D13F13"/>
    <w:rsid w:val="00D342B1"/>
    <w:rsid w:val="00D47D54"/>
    <w:rsid w:val="00D563C5"/>
    <w:rsid w:val="00D618E5"/>
    <w:rsid w:val="00D662CB"/>
    <w:rsid w:val="00D67EF4"/>
    <w:rsid w:val="00D74503"/>
    <w:rsid w:val="00D763FC"/>
    <w:rsid w:val="00D77E9D"/>
    <w:rsid w:val="00D81202"/>
    <w:rsid w:val="00D81F9B"/>
    <w:rsid w:val="00D840D9"/>
    <w:rsid w:val="00D857A0"/>
    <w:rsid w:val="00D93CEB"/>
    <w:rsid w:val="00DB0073"/>
    <w:rsid w:val="00DB4808"/>
    <w:rsid w:val="00DE6DF7"/>
    <w:rsid w:val="00DF3163"/>
    <w:rsid w:val="00DF38EC"/>
    <w:rsid w:val="00E0088F"/>
    <w:rsid w:val="00E02E6F"/>
    <w:rsid w:val="00E12ABD"/>
    <w:rsid w:val="00E13604"/>
    <w:rsid w:val="00E16B35"/>
    <w:rsid w:val="00E1711F"/>
    <w:rsid w:val="00E24E2E"/>
    <w:rsid w:val="00E27E29"/>
    <w:rsid w:val="00E44DFA"/>
    <w:rsid w:val="00E51C28"/>
    <w:rsid w:val="00E77316"/>
    <w:rsid w:val="00E90EEB"/>
    <w:rsid w:val="00E9771D"/>
    <w:rsid w:val="00EB6C81"/>
    <w:rsid w:val="00EC2B87"/>
    <w:rsid w:val="00EC78EB"/>
    <w:rsid w:val="00ED7107"/>
    <w:rsid w:val="00EE4B3F"/>
    <w:rsid w:val="00EE5737"/>
    <w:rsid w:val="00EF192B"/>
    <w:rsid w:val="00F120B5"/>
    <w:rsid w:val="00F13FA6"/>
    <w:rsid w:val="00F168E9"/>
    <w:rsid w:val="00F32FC8"/>
    <w:rsid w:val="00F36241"/>
    <w:rsid w:val="00F54534"/>
    <w:rsid w:val="00F65A39"/>
    <w:rsid w:val="00F80B9D"/>
    <w:rsid w:val="00FA0D5D"/>
    <w:rsid w:val="00FA39EC"/>
    <w:rsid w:val="00FA724E"/>
    <w:rsid w:val="00FB2D07"/>
    <w:rsid w:val="00FE381E"/>
    <w:rsid w:val="00FE7B9F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3"/>
  </w:style>
  <w:style w:type="paragraph" w:styleId="1">
    <w:name w:val="heading 1"/>
    <w:basedOn w:val="a"/>
    <w:next w:val="a"/>
    <w:link w:val="10"/>
    <w:uiPriority w:val="9"/>
    <w:qFormat/>
    <w:rsid w:val="00D1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2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F13"/>
  </w:style>
  <w:style w:type="character" w:styleId="a4">
    <w:name w:val="Hyperlink"/>
    <w:basedOn w:val="a0"/>
    <w:uiPriority w:val="99"/>
    <w:unhideWhenUsed/>
    <w:rsid w:val="00B57DE6"/>
    <w:rPr>
      <w:color w:val="0000FF" w:themeColor="hyperlink"/>
      <w:u w:val="single"/>
    </w:rPr>
  </w:style>
  <w:style w:type="paragraph" w:customStyle="1" w:styleId="Default">
    <w:name w:val="Default"/>
    <w:rsid w:val="008D38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8D38E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D38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8EC"/>
  </w:style>
  <w:style w:type="paragraph" w:styleId="a9">
    <w:name w:val="footer"/>
    <w:basedOn w:val="a"/>
    <w:link w:val="aa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8EC"/>
  </w:style>
  <w:style w:type="paragraph" w:styleId="ab">
    <w:name w:val="Balloon Text"/>
    <w:basedOn w:val="a"/>
    <w:link w:val="ac"/>
    <w:uiPriority w:val="99"/>
    <w:semiHidden/>
    <w:unhideWhenUsed/>
    <w:rsid w:val="00D8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02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E1360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A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1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1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EF192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192B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FA6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F13FA6"/>
    <w:rPr>
      <w:rFonts w:eastAsia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264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2642F"/>
  </w:style>
  <w:style w:type="paragraph" w:styleId="af1">
    <w:name w:val="footnote text"/>
    <w:basedOn w:val="a"/>
    <w:link w:val="af2"/>
    <w:semiHidden/>
    <w:rsid w:val="007C352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C3524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C352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92C3A"/>
    <w:pPr>
      <w:widowControl w:val="0"/>
      <w:ind w:left="91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3"/>
  </w:style>
  <w:style w:type="paragraph" w:styleId="1">
    <w:name w:val="heading 1"/>
    <w:basedOn w:val="a"/>
    <w:next w:val="a"/>
    <w:link w:val="10"/>
    <w:uiPriority w:val="9"/>
    <w:qFormat/>
    <w:rsid w:val="00D1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2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F13"/>
  </w:style>
  <w:style w:type="character" w:styleId="a4">
    <w:name w:val="Hyperlink"/>
    <w:basedOn w:val="a0"/>
    <w:uiPriority w:val="99"/>
    <w:unhideWhenUsed/>
    <w:rsid w:val="00B57DE6"/>
    <w:rPr>
      <w:color w:val="0000FF" w:themeColor="hyperlink"/>
      <w:u w:val="single"/>
    </w:rPr>
  </w:style>
  <w:style w:type="paragraph" w:customStyle="1" w:styleId="Default">
    <w:name w:val="Default"/>
    <w:rsid w:val="008D38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8D38E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D38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8EC"/>
  </w:style>
  <w:style w:type="paragraph" w:styleId="a9">
    <w:name w:val="footer"/>
    <w:basedOn w:val="a"/>
    <w:link w:val="aa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8EC"/>
  </w:style>
  <w:style w:type="paragraph" w:styleId="ab">
    <w:name w:val="Balloon Text"/>
    <w:basedOn w:val="a"/>
    <w:link w:val="ac"/>
    <w:uiPriority w:val="99"/>
    <w:semiHidden/>
    <w:unhideWhenUsed/>
    <w:rsid w:val="00D8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02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E1360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A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1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1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EF192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192B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FA6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F13FA6"/>
    <w:rPr>
      <w:rFonts w:eastAsia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264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2642F"/>
  </w:style>
  <w:style w:type="paragraph" w:styleId="af1">
    <w:name w:val="footnote text"/>
    <w:basedOn w:val="a"/>
    <w:link w:val="af2"/>
    <w:semiHidden/>
    <w:rsid w:val="007C352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C3524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C352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92C3A"/>
    <w:pPr>
      <w:widowControl w:val="0"/>
      <w:ind w:left="91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://fgosreestr.ru/" TargetMode="External"/><Relationship Id="rId39" Type="http://schemas.openxmlformats.org/officeDocument/2006/relationships/hyperlink" Target="http://www.ombudsman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buddhism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vvvvv.gar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fgosreestr.ru/" TargetMode="External"/><Relationship Id="rId33" Type="http://schemas.openxmlformats.org/officeDocument/2006/relationships/hyperlink" Target="http://www.muslim.ru/" TargetMode="External"/><Relationship Id="rId38" Type="http://schemas.openxmlformats.org/officeDocument/2006/relationships/hyperlink" Target="http://www.oprf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://www.otdelro.ru/" TargetMode="External"/><Relationship Id="rId37" Type="http://schemas.openxmlformats.org/officeDocument/2006/relationships/hyperlink" Target="http://www.gmir.ru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www.gumfak.ru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vvvvvv.garant.ru/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patriarchia.ru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www.orkce.ru/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hyperlink" Target="http://www.feor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975B-E9C7-4AAA-B5B5-3AC28CD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20</Pages>
  <Words>9617</Words>
  <Characters>54820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Гавриченков А.Н.</dc:creator>
  <cp:lastModifiedBy>1</cp:lastModifiedBy>
  <cp:revision>130</cp:revision>
  <cp:lastPrinted>2016-07-27T07:30:00Z</cp:lastPrinted>
  <dcterms:created xsi:type="dcterms:W3CDTF">2016-07-25T08:14:00Z</dcterms:created>
  <dcterms:modified xsi:type="dcterms:W3CDTF">2020-07-09T22:45:00Z</dcterms:modified>
</cp:coreProperties>
</file>